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AEF85" w14:textId="77777777" w:rsidR="00E20A8D" w:rsidRPr="00E20A8D" w:rsidRDefault="00E20A8D" w:rsidP="00E20A8D">
      <w:pPr>
        <w:spacing w:after="0" w:line="240" w:lineRule="auto"/>
        <w:rPr>
          <w:rFonts w:ascii="Times New Roman" w:eastAsia="Times New Roman" w:hAnsi="Times New Roman" w:cs="Times New Roman"/>
          <w:color w:val="000000"/>
          <w:kern w:val="28"/>
          <w:sz w:val="24"/>
          <w:szCs w:val="24"/>
          <w14:ligatures w14:val="none"/>
        </w:rPr>
      </w:pPr>
      <w:r w:rsidRPr="00E20A8D">
        <w:rPr>
          <w:rFonts w:ascii="Times New Roman" w:eastAsia="Times New Roman" w:hAnsi="Times New Roman" w:cs="Times New Roman"/>
          <w:noProof/>
          <w:kern w:val="0"/>
          <w:sz w:val="24"/>
          <w:szCs w:val="24"/>
          <w14:ligatures w14:val="none"/>
        </w:rPr>
        <mc:AlternateContent>
          <mc:Choice Requires="wps">
            <w:drawing>
              <wp:anchor distT="36576" distB="36576" distL="36576" distR="36576" simplePos="0" relativeHeight="251659264" behindDoc="0" locked="0" layoutInCell="1" allowOverlap="1" wp14:anchorId="4F4A8090" wp14:editId="7832F5B7">
                <wp:simplePos x="0" y="0"/>
                <wp:positionH relativeFrom="column">
                  <wp:posOffset>-49530</wp:posOffset>
                </wp:positionH>
                <wp:positionV relativeFrom="paragraph">
                  <wp:posOffset>-346710</wp:posOffset>
                </wp:positionV>
                <wp:extent cx="4572000" cy="1028700"/>
                <wp:effectExtent l="38100" t="38100" r="57150" b="762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28700"/>
                        </a:xfrm>
                        <a:prstGeom prst="rect">
                          <a:avLst/>
                        </a:prstGeom>
                        <a:solidFill>
                          <a:srgbClr val="FFFFFF"/>
                        </a:solidFill>
                        <a:ln w="76200">
                          <a:solidFill>
                            <a:srgbClr val="7030A0"/>
                          </a:solidFill>
                          <a:miter lim="800000"/>
                          <a:headEnd/>
                          <a:tailEnd/>
                        </a:ln>
                        <a:effectLst>
                          <a:outerShdw dist="28398" dir="3806097" algn="ctr" rotWithShape="0">
                            <a:srgbClr val="1F4D78">
                              <a:alpha val="50000"/>
                            </a:srgbClr>
                          </a:outerShdw>
                        </a:effectLst>
                      </wps:spPr>
                      <wps:txbx>
                        <w:txbxContent>
                          <w:p w14:paraId="5B636DF6" w14:textId="77777777" w:rsidR="00E20A8D" w:rsidRPr="00E20A8D" w:rsidRDefault="00E20A8D" w:rsidP="00E20A8D">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r w:rsidRPr="00E20A8D">
                              <w:rPr>
                                <w:rFonts w:ascii="Maiandra GD" w:hAnsi="Maiandra GD"/>
                                <w:b/>
                                <w:bCs/>
                                <w:color w:val="FF0000"/>
                                <w:sz w:val="60"/>
                                <w:szCs w:val="60"/>
                                <w14:textOutline w14:w="9525" w14:cap="rnd" w14:cmpd="dbl" w14:algn="ctr">
                                  <w14:solidFill>
                                    <w14:srgbClr w14:val="000000"/>
                                  </w14:solidFill>
                                  <w14:prstDash w14:val="solid"/>
                                  <w14:bevel/>
                                </w14:textOutline>
                              </w:rPr>
                              <w:t>Police</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w:t>
                            </w:r>
                            <w:r w:rsidRPr="00E20A8D">
                              <w:rPr>
                                <w:rFonts w:ascii="Maiandra GD" w:hAnsi="Maiandra GD"/>
                                <w:b/>
                                <w:bCs/>
                                <w:color w:val="0070C0"/>
                                <w:sz w:val="60"/>
                                <w:szCs w:val="60"/>
                                <w14:textOutline w14:w="9525" w14:cap="rnd" w14:cmpd="dbl" w14:algn="ctr">
                                  <w14:solidFill>
                                    <w14:srgbClr w14:val="000000"/>
                                  </w14:solidFill>
                                  <w14:prstDash w14:val="solid"/>
                                  <w14:bevel/>
                                </w14:textOutline>
                              </w:rPr>
                              <w:t>Prosecutor</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Update</w:t>
                            </w:r>
                          </w:p>
                          <w:p w14:paraId="107E5DB2" w14:textId="77777777" w:rsidR="00E20A8D" w:rsidRPr="00E20A8D" w:rsidRDefault="00E20A8D" w:rsidP="00E20A8D">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p>
                          <w:p w14:paraId="5ADD3BA5" w14:textId="77777777" w:rsidR="00E20A8D" w:rsidRPr="00E20A8D" w:rsidRDefault="00E20A8D" w:rsidP="00E20A8D">
                            <w:pPr>
                              <w:rPr>
                                <w:szCs w:val="60"/>
                                <w14:textOutline w14:w="9525" w14:cap="rnd" w14:cmpd="dbl" w14:algn="ctr">
                                  <w14:solidFill>
                                    <w14:srgbClr w14:val="000000"/>
                                  </w14:solidFill>
                                  <w14:prstDash w14:val="solid"/>
                                  <w14:bevel/>
                                </w14:textOutline>
                              </w:rPr>
                            </w:pPr>
                          </w:p>
                        </w:txbxContent>
                      </wps:txbx>
                      <wps:bodyPr rot="0" vert="horz" wrap="square" lIns="18288" tIns="18288" rIns="18288" bIns="18288"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A8090" id="_x0000_t202" coordsize="21600,21600" o:spt="202" path="m,l,21600r21600,l21600,xe">
                <v:stroke joinstyle="miter"/>
                <v:path gradientshapeok="t" o:connecttype="rect"/>
              </v:shapetype>
              <v:shape id="Text Box 2" o:spid="_x0000_s1026" type="#_x0000_t202" style="position:absolute;margin-left:-3.9pt;margin-top:-27.3pt;width:5in;height:8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" strokecolor="#7030a0" strokeweight="6pt">
                <v:shadow on="t" color="#1f4d78" opacity=".5" offset="1pt"/>
                <v:textbox inset="1.44pt,1.44pt,1.44pt,1.44pt">
                  <w:txbxContent>
                    <w:p w14:paraId="5B636DF6" w14:textId="77777777" w:rsidR="00E20A8D" w:rsidRPr="00E20A8D" w:rsidRDefault="00E20A8D" w:rsidP="00E20A8D">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r w:rsidRPr="00E20A8D">
                        <w:rPr>
                          <w:rFonts w:ascii="Maiandra GD" w:hAnsi="Maiandra GD"/>
                          <w:b/>
                          <w:bCs/>
                          <w:color w:val="FF0000"/>
                          <w:sz w:val="60"/>
                          <w:szCs w:val="60"/>
                          <w14:textOutline w14:w="9525" w14:cap="rnd" w14:cmpd="dbl" w14:algn="ctr">
                            <w14:solidFill>
                              <w14:srgbClr w14:val="000000"/>
                            </w14:solidFill>
                            <w14:prstDash w14:val="solid"/>
                            <w14:bevel/>
                          </w14:textOutline>
                        </w:rPr>
                        <w:t>Police</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w:t>
                      </w:r>
                      <w:r w:rsidRPr="00E20A8D">
                        <w:rPr>
                          <w:rFonts w:ascii="Maiandra GD" w:hAnsi="Maiandra GD"/>
                          <w:b/>
                          <w:bCs/>
                          <w:color w:val="0070C0"/>
                          <w:sz w:val="60"/>
                          <w:szCs w:val="60"/>
                          <w14:textOutline w14:w="9525" w14:cap="rnd" w14:cmpd="dbl" w14:algn="ctr">
                            <w14:solidFill>
                              <w14:srgbClr w14:val="000000"/>
                            </w14:solidFill>
                            <w14:prstDash w14:val="solid"/>
                            <w14:bevel/>
                          </w14:textOutline>
                        </w:rPr>
                        <w:t>Prosecutor</w:t>
                      </w:r>
                      <w:r w:rsidRPr="00E20A8D">
                        <w:rPr>
                          <w:rFonts w:ascii="Maiandra GD" w:hAnsi="Maiandra GD"/>
                          <w:b/>
                          <w:bCs/>
                          <w:color w:val="595959"/>
                          <w:sz w:val="60"/>
                          <w:szCs w:val="60"/>
                          <w14:textOutline w14:w="9525" w14:cap="rnd" w14:cmpd="dbl" w14:algn="ctr">
                            <w14:solidFill>
                              <w14:srgbClr w14:val="000000"/>
                            </w14:solidFill>
                            <w14:prstDash w14:val="solid"/>
                            <w14:bevel/>
                          </w14:textOutline>
                        </w:rPr>
                        <w:t xml:space="preserve"> Update</w:t>
                      </w:r>
                    </w:p>
                    <w:p w14:paraId="107E5DB2" w14:textId="77777777" w:rsidR="00E20A8D" w:rsidRPr="00E20A8D" w:rsidRDefault="00E20A8D" w:rsidP="00E20A8D">
                      <w:pPr>
                        <w:widowControl w:val="0"/>
                        <w:spacing w:before="200" w:line="300" w:lineRule="auto"/>
                        <w:jc w:val="center"/>
                        <w:rPr>
                          <w:rFonts w:ascii="Maiandra GD" w:hAnsi="Maiandra GD"/>
                          <w:b/>
                          <w:bCs/>
                          <w:color w:val="595959"/>
                          <w:sz w:val="60"/>
                          <w:szCs w:val="60"/>
                          <w14:textOutline w14:w="9525" w14:cap="rnd" w14:cmpd="dbl" w14:algn="ctr">
                            <w14:solidFill>
                              <w14:srgbClr w14:val="000000"/>
                            </w14:solidFill>
                            <w14:prstDash w14:val="solid"/>
                            <w14:bevel/>
                          </w14:textOutline>
                        </w:rPr>
                      </w:pPr>
                    </w:p>
                    <w:p w14:paraId="5ADD3BA5" w14:textId="77777777" w:rsidR="00E20A8D" w:rsidRPr="00E20A8D" w:rsidRDefault="00E20A8D" w:rsidP="00E20A8D">
                      <w:pPr>
                        <w:rPr>
                          <w:szCs w:val="60"/>
                          <w14:textOutline w14:w="9525" w14:cap="rnd" w14:cmpd="dbl" w14:algn="ctr">
                            <w14:solidFill>
                              <w14:srgbClr w14:val="000000"/>
                            </w14:solidFill>
                            <w14:prstDash w14:val="solid"/>
                            <w14:bevel/>
                          </w14:textOutline>
                        </w:rPr>
                      </w:pPr>
                    </w:p>
                  </w:txbxContent>
                </v:textbox>
              </v:shape>
            </w:pict>
          </mc:Fallback>
        </mc:AlternateContent>
      </w:r>
      <w:r w:rsidRPr="00E20A8D">
        <w:rPr>
          <w:rFonts w:ascii="Times New Roman" w:eastAsia="Times New Roman" w:hAnsi="Times New Roman" w:cs="Times New Roman"/>
          <w:noProof/>
          <w:kern w:val="0"/>
          <w:sz w:val="24"/>
          <w:szCs w:val="24"/>
          <w14:ligatures w14:val="none"/>
        </w:rPr>
        <mc:AlternateContent>
          <mc:Choice Requires="wps">
            <w:drawing>
              <wp:anchor distT="36576" distB="36576" distL="36576" distR="36576" simplePos="0" relativeHeight="251661312" behindDoc="0" locked="0" layoutInCell="1" allowOverlap="1" wp14:anchorId="560972C7" wp14:editId="43851B87">
                <wp:simplePos x="0" y="0"/>
                <wp:positionH relativeFrom="column">
                  <wp:posOffset>4618990</wp:posOffset>
                </wp:positionH>
                <wp:positionV relativeFrom="paragraph">
                  <wp:posOffset>133350</wp:posOffset>
                </wp:positionV>
                <wp:extent cx="2000250" cy="5238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523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A59922" w14:textId="49B5C521" w:rsidR="00E20A8D" w:rsidRPr="005A1C34" w:rsidRDefault="00E20A8D" w:rsidP="00E20A8D">
                            <w:pPr>
                              <w:widowControl w:val="0"/>
                              <w:jc w:val="center"/>
                              <w:rPr>
                                <w:sz w:val="28"/>
                                <w:szCs w:val="28"/>
                              </w:rPr>
                            </w:pPr>
                            <w:r>
                              <w:rPr>
                                <w:sz w:val="28"/>
                                <w:szCs w:val="28"/>
                              </w:rPr>
                              <w:t xml:space="preserve">Issue No. </w:t>
                            </w:r>
                            <w:r w:rsidR="00973C69">
                              <w:rPr>
                                <w:sz w:val="28"/>
                                <w:szCs w:val="28"/>
                              </w:rPr>
                              <w:t>359</w:t>
                            </w:r>
                            <w:r>
                              <w:rPr>
                                <w:sz w:val="28"/>
                                <w:szCs w:val="28"/>
                              </w:rPr>
                              <w:br/>
                            </w:r>
                            <w:r w:rsidR="000D0D5C">
                              <w:rPr>
                                <w:sz w:val="28"/>
                                <w:szCs w:val="28"/>
                              </w:rPr>
                              <w:t>May 2024</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972C7" id="_x0000_t202" coordsize="21600,21600" o:spt="202" path="m,l,21600r21600,l21600,xe">
                <v:stroke joinstyle="miter"/>
                <v:path gradientshapeok="t" o:connecttype="rect"/>
              </v:shapetype>
              <v:shape id="Text Box 4" o:spid="_x0000_s1027" type="#_x0000_t202" style="position:absolute;margin-left:363.7pt;margin-top:10.5pt;width:157.5pt;height:41.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" filled="f" stroked="f" insetpen="t">
                <v:textbox inset="2.88pt,2.88pt,2.88pt,2.88pt">
                  <w:txbxContent>
                    <w:p w14:paraId="40A59922" w14:textId="49B5C521" w:rsidR="00E20A8D" w:rsidRPr="005A1C34" w:rsidRDefault="00E20A8D" w:rsidP="00E20A8D">
                      <w:pPr>
                        <w:widowControl w:val="0"/>
                        <w:jc w:val="center"/>
                        <w:rPr>
                          <w:sz w:val="28"/>
                          <w:szCs w:val="28"/>
                        </w:rPr>
                      </w:pPr>
                      <w:r>
                        <w:rPr>
                          <w:sz w:val="28"/>
                          <w:szCs w:val="28"/>
                        </w:rPr>
                        <w:t xml:space="preserve">Issue No. </w:t>
                      </w:r>
                      <w:r w:rsidR="00973C69">
                        <w:rPr>
                          <w:sz w:val="28"/>
                          <w:szCs w:val="28"/>
                        </w:rPr>
                        <w:t>359</w:t>
                      </w:r>
                      <w:r>
                        <w:rPr>
                          <w:sz w:val="28"/>
                          <w:szCs w:val="28"/>
                        </w:rPr>
                        <w:br/>
                      </w:r>
                      <w:r w:rsidR="000D0D5C">
                        <w:rPr>
                          <w:sz w:val="28"/>
                          <w:szCs w:val="28"/>
                        </w:rPr>
                        <w:t>May 2024</w:t>
                      </w:r>
                    </w:p>
                  </w:txbxContent>
                </v:textbox>
              </v:shape>
            </w:pict>
          </mc:Fallback>
        </mc:AlternateContent>
      </w:r>
      <w:r w:rsidRPr="00E20A8D">
        <w:rPr>
          <w:rFonts w:ascii="Times New Roman" w:eastAsia="Times New Roman" w:hAnsi="Times New Roman" w:cs="Times New Roman"/>
          <w:noProof/>
          <w:color w:val="000000"/>
          <w:kern w:val="0"/>
          <w:sz w:val="24"/>
          <w:szCs w:val="24"/>
          <w14:ligatures w14:val="none"/>
        </w:rPr>
        <mc:AlternateContent>
          <mc:Choice Requires="wps">
            <w:drawing>
              <wp:anchor distT="36575" distB="36575" distL="36576" distR="36576" simplePos="0" relativeHeight="251660288" behindDoc="0" locked="0" layoutInCell="1" allowOverlap="1" wp14:anchorId="647DDEB6" wp14:editId="4BD5CFB2">
                <wp:simplePos x="0" y="0"/>
                <wp:positionH relativeFrom="column">
                  <wp:posOffset>4572000</wp:posOffset>
                </wp:positionH>
                <wp:positionV relativeFrom="paragraph">
                  <wp:posOffset>133349</wp:posOffset>
                </wp:positionV>
                <wp:extent cx="1917700" cy="0"/>
                <wp:effectExtent l="0" t="19050" r="635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177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A6152" id="Line 3" o:spid="_x0000_s1026" style="position:absolute;flip:y;z-index:251660288;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5in,10.5pt" to="51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" strokeweight="3pt">
                <v:shadow color="#ccc"/>
              </v:line>
            </w:pict>
          </mc:Fallback>
        </mc:AlternateContent>
      </w:r>
      <w:r w:rsidRPr="00E20A8D">
        <w:rPr>
          <w:rFonts w:ascii="Times New Roman" w:eastAsia="Times New Roman" w:hAnsi="Times New Roman" w:cs="Times New Roman"/>
          <w:color w:val="000000"/>
          <w:kern w:val="28"/>
          <w:sz w:val="24"/>
          <w:szCs w:val="24"/>
          <w14:ligatures w14:val="none"/>
        </w:rPr>
        <w:t>Con</w:t>
      </w:r>
    </w:p>
    <w:p w14:paraId="31138487" w14:textId="77777777" w:rsidR="00E20A8D" w:rsidRPr="00E20A8D" w:rsidRDefault="00E20A8D" w:rsidP="00E20A8D">
      <w:pPr>
        <w:spacing w:after="0" w:line="240" w:lineRule="auto"/>
        <w:rPr>
          <w:rFonts w:ascii="Times New Roman" w:eastAsia="Times New Roman" w:hAnsi="Times New Roman" w:cs="Times New Roman"/>
          <w:color w:val="000000"/>
          <w:kern w:val="28"/>
          <w:sz w:val="24"/>
          <w:szCs w:val="24"/>
          <w14:ligatures w14:val="none"/>
        </w:rPr>
      </w:pPr>
    </w:p>
    <w:p w14:paraId="54D00642" w14:textId="77777777" w:rsidR="00E20A8D" w:rsidRPr="00E20A8D" w:rsidRDefault="00E20A8D" w:rsidP="00E20A8D">
      <w:pPr>
        <w:spacing w:after="0" w:line="240" w:lineRule="auto"/>
        <w:rPr>
          <w:rFonts w:ascii="Times New Roman" w:eastAsia="Times New Roman" w:hAnsi="Times New Roman" w:cs="Times New Roman"/>
          <w:color w:val="000000"/>
          <w:kern w:val="28"/>
          <w:sz w:val="24"/>
          <w:szCs w:val="24"/>
          <w14:ligatures w14:val="none"/>
        </w:rPr>
      </w:pPr>
    </w:p>
    <w:p w14:paraId="4B8CFC4D" w14:textId="15131E86" w:rsidR="00E20A8D" w:rsidRPr="00E20A8D" w:rsidRDefault="00E20A8D" w:rsidP="00E20A8D">
      <w:pPr>
        <w:spacing w:after="0" w:line="240" w:lineRule="auto"/>
        <w:rPr>
          <w:rFonts w:ascii="Times New Roman" w:eastAsia="Times New Roman" w:hAnsi="Times New Roman" w:cs="Times New Roman"/>
          <w:color w:val="000000"/>
          <w:kern w:val="28"/>
          <w:sz w:val="24"/>
          <w:szCs w:val="24"/>
          <w14:ligatures w14:val="none"/>
        </w:rPr>
      </w:pPr>
    </w:p>
    <w:p w14:paraId="7AB7E625" w14:textId="77777777" w:rsidR="00E20A8D" w:rsidRPr="00E20A8D" w:rsidRDefault="00E20A8D" w:rsidP="00E20A8D">
      <w:pPr>
        <w:spacing w:before="240" w:after="240" w:line="240" w:lineRule="auto"/>
        <w:contextualSpacing/>
        <w:rPr>
          <w:rFonts w:ascii="Times New Roman" w:eastAsia="Calibri" w:hAnsi="Times New Roman" w:cs="Times New Roman"/>
          <w:b/>
          <w:bCs/>
          <w:kern w:val="0"/>
          <w:sz w:val="24"/>
          <w:szCs w:val="24"/>
          <w14:ligatures w14:val="none"/>
        </w:rPr>
      </w:pPr>
    </w:p>
    <w:p w14:paraId="7C0500EA" w14:textId="0BC0F643" w:rsidR="00E20A8D" w:rsidRPr="00E20A8D" w:rsidRDefault="00E20A8D" w:rsidP="00E20A8D">
      <w:pPr>
        <w:spacing w:before="240" w:after="240" w:line="240" w:lineRule="auto"/>
        <w:contextualSpacing/>
        <w:rPr>
          <w:rFonts w:ascii="Times New Roman" w:eastAsia="Calibri" w:hAnsi="Times New Roman" w:cs="Times New Roman"/>
          <w:b/>
          <w:bCs/>
          <w:kern w:val="0"/>
          <w:sz w:val="28"/>
          <w:szCs w:val="28"/>
          <w14:ligatures w14:val="none"/>
        </w:rPr>
      </w:pPr>
      <w:bookmarkStart w:id="0" w:name="_Hlk149734834"/>
      <w:r>
        <w:rPr>
          <w:rFonts w:ascii="Times New Roman" w:eastAsia="Calibri" w:hAnsi="Times New Roman" w:cs="Times New Roman"/>
          <w:b/>
          <w:bCs/>
          <w:kern w:val="0"/>
          <w:sz w:val="28"/>
          <w:szCs w:val="28"/>
          <w14:ligatures w14:val="none"/>
        </w:rPr>
        <w:t>Constructive Possession</w:t>
      </w:r>
      <w:r w:rsidR="00980764">
        <w:rPr>
          <w:rFonts w:ascii="Times New Roman" w:eastAsia="Calibri" w:hAnsi="Times New Roman" w:cs="Times New Roman"/>
          <w:b/>
          <w:bCs/>
          <w:kern w:val="0"/>
          <w:sz w:val="28"/>
          <w:szCs w:val="28"/>
          <w14:ligatures w14:val="none"/>
        </w:rPr>
        <w:t xml:space="preserve"> Supports Conviction</w:t>
      </w:r>
    </w:p>
    <w:p w14:paraId="67010B5D" w14:textId="63E3D91E" w:rsidR="00E20A8D" w:rsidRPr="00E20A8D" w:rsidRDefault="00E20A8D" w:rsidP="00E20A8D">
      <w:pPr>
        <w:spacing w:before="240" w:after="240" w:line="240" w:lineRule="auto"/>
        <w:contextualSpacing/>
        <w:rPr>
          <w:rFonts w:ascii="Times New Roman" w:eastAsia="Calibri" w:hAnsi="Times New Roman" w:cs="Times New Roman"/>
          <w:b/>
          <w:bCs/>
          <w:kern w:val="0"/>
          <w:sz w:val="24"/>
          <w:szCs w:val="24"/>
          <w14:ligatures w14:val="none"/>
        </w:rPr>
      </w:pPr>
      <w:r w:rsidRPr="00E20A8D">
        <w:rPr>
          <w:rFonts w:ascii="Times New Roman" w:eastAsia="Calibri" w:hAnsi="Times New Roman" w:cs="Times New Roman"/>
          <w:b/>
          <w:bCs/>
          <w:i/>
          <w:iCs/>
          <w:kern w:val="0"/>
          <w:sz w:val="24"/>
          <w:szCs w:val="24"/>
          <w14:ligatures w14:val="none"/>
        </w:rPr>
        <w:t xml:space="preserve">Field v. State 23A-CR-1094 </w:t>
      </w:r>
      <w:r w:rsidRPr="00E20A8D">
        <w:rPr>
          <w:rFonts w:ascii="Times New Roman" w:eastAsia="Calibri" w:hAnsi="Times New Roman" w:cs="Times New Roman"/>
          <w:b/>
          <w:bCs/>
          <w:kern w:val="0"/>
          <w:sz w:val="24"/>
          <w:szCs w:val="24"/>
          <w14:ligatures w14:val="none"/>
        </w:rPr>
        <w:t xml:space="preserve">(Ind. Ct. App. </w:t>
      </w:r>
      <w:r>
        <w:rPr>
          <w:rFonts w:ascii="Times New Roman" w:eastAsia="Calibri" w:hAnsi="Times New Roman" w:cs="Times New Roman"/>
          <w:b/>
          <w:bCs/>
          <w:kern w:val="0"/>
          <w:sz w:val="24"/>
          <w:szCs w:val="24"/>
          <w14:ligatures w14:val="none"/>
        </w:rPr>
        <w:t>4/24/2024</w:t>
      </w:r>
      <w:r w:rsidRPr="00E20A8D">
        <w:rPr>
          <w:rFonts w:ascii="Times New Roman" w:eastAsia="Calibri" w:hAnsi="Times New Roman" w:cs="Times New Roman"/>
          <w:b/>
          <w:bCs/>
          <w:kern w:val="0"/>
          <w:sz w:val="24"/>
          <w:szCs w:val="24"/>
          <w14:ligatures w14:val="none"/>
        </w:rPr>
        <w:t>)</w:t>
      </w:r>
    </w:p>
    <w:bookmarkEnd w:id="0"/>
    <w:p w14:paraId="2E1DE074" w14:textId="77777777" w:rsidR="00E20A8D" w:rsidRPr="00E20A8D" w:rsidRDefault="00E20A8D" w:rsidP="00E20A8D">
      <w:pPr>
        <w:spacing w:before="240" w:after="240" w:line="240" w:lineRule="auto"/>
        <w:contextualSpacing/>
        <w:rPr>
          <w:rFonts w:ascii="Times New Roman" w:eastAsia="Calibri" w:hAnsi="Times New Roman" w:cs="Times New Roman"/>
          <w:b/>
          <w:bCs/>
          <w:kern w:val="0"/>
          <w:sz w:val="24"/>
          <w:szCs w:val="24"/>
          <w14:ligatures w14:val="none"/>
        </w:rPr>
      </w:pPr>
    </w:p>
    <w:p w14:paraId="5D7471F9" w14:textId="0033E36B" w:rsidR="00E20A8D" w:rsidRPr="00790EC6" w:rsidRDefault="00980764" w:rsidP="00E20A8D">
      <w:pPr>
        <w:rPr>
          <w:rFonts w:ascii="Times New Roman" w:hAnsi="Times New Roman" w:cs="Times New Roman"/>
          <w:sz w:val="24"/>
          <w:szCs w:val="24"/>
        </w:rPr>
      </w:pPr>
      <w:bookmarkStart w:id="1" w:name="_Hlk149741294"/>
      <w:r>
        <w:rPr>
          <w:rFonts w:ascii="Times New Roman" w:hAnsi="Times New Roman" w:cs="Times New Roman"/>
          <w:sz w:val="24"/>
          <w:szCs w:val="24"/>
        </w:rPr>
        <w:t xml:space="preserve">Clay County </w:t>
      </w:r>
      <w:r w:rsidR="00E20A8D" w:rsidRPr="00790EC6">
        <w:rPr>
          <w:rFonts w:ascii="Times New Roman" w:hAnsi="Times New Roman" w:cs="Times New Roman"/>
          <w:sz w:val="24"/>
          <w:szCs w:val="24"/>
        </w:rPr>
        <w:t>Deputy Sheriff James Switzer</w:t>
      </w:r>
      <w:r w:rsidR="00FF6BC5">
        <w:rPr>
          <w:rFonts w:ascii="Times New Roman" w:hAnsi="Times New Roman" w:cs="Times New Roman"/>
          <w:sz w:val="24"/>
          <w:szCs w:val="24"/>
        </w:rPr>
        <w:t xml:space="preserve"> </w:t>
      </w:r>
      <w:r w:rsidR="00E20A8D" w:rsidRPr="00790EC6">
        <w:rPr>
          <w:rFonts w:ascii="Times New Roman" w:hAnsi="Times New Roman" w:cs="Times New Roman"/>
          <w:sz w:val="24"/>
          <w:szCs w:val="24"/>
        </w:rPr>
        <w:t xml:space="preserve">was investigating Field’s involvement with methamphetamine </w:t>
      </w:r>
      <w:r w:rsidR="002C3BFE">
        <w:rPr>
          <w:rFonts w:ascii="Times New Roman" w:hAnsi="Times New Roman" w:cs="Times New Roman"/>
          <w:sz w:val="24"/>
          <w:szCs w:val="24"/>
        </w:rPr>
        <w:t>for dealing methamphetamine</w:t>
      </w:r>
      <w:r w:rsidR="00E20A8D" w:rsidRPr="00790EC6">
        <w:rPr>
          <w:rFonts w:ascii="Times New Roman" w:hAnsi="Times New Roman" w:cs="Times New Roman"/>
          <w:sz w:val="24"/>
          <w:szCs w:val="24"/>
        </w:rPr>
        <w:t xml:space="preserve"> </w:t>
      </w:r>
      <w:proofErr w:type="gramStart"/>
      <w:r w:rsidR="00E20A8D" w:rsidRPr="00790EC6">
        <w:rPr>
          <w:rFonts w:ascii="Times New Roman" w:hAnsi="Times New Roman" w:cs="Times New Roman"/>
          <w:sz w:val="24"/>
          <w:szCs w:val="24"/>
        </w:rPr>
        <w:t>out</w:t>
      </w:r>
      <w:proofErr w:type="gramEnd"/>
      <w:r w:rsidR="00E20A8D" w:rsidRPr="00790EC6">
        <w:rPr>
          <w:rFonts w:ascii="Times New Roman" w:hAnsi="Times New Roman" w:cs="Times New Roman"/>
          <w:sz w:val="24"/>
          <w:szCs w:val="24"/>
        </w:rPr>
        <w:t xml:space="preserve"> of the apartment.  (Id.)  While conducting surveillance, Deputy Switzer saw Field at </w:t>
      </w:r>
      <w:r w:rsidR="00F847F4">
        <w:rPr>
          <w:rFonts w:ascii="Times New Roman" w:hAnsi="Times New Roman" w:cs="Times New Roman"/>
          <w:sz w:val="24"/>
          <w:szCs w:val="24"/>
        </w:rPr>
        <w:t xml:space="preserve">the </w:t>
      </w:r>
      <w:r w:rsidR="00FF6BC5" w:rsidRPr="00790EC6">
        <w:rPr>
          <w:rFonts w:ascii="Times New Roman" w:hAnsi="Times New Roman" w:cs="Times New Roman"/>
          <w:sz w:val="24"/>
          <w:szCs w:val="24"/>
        </w:rPr>
        <w:t>Leavitt</w:t>
      </w:r>
      <w:r w:rsidR="00E20A8D" w:rsidRPr="00790EC6">
        <w:rPr>
          <w:rFonts w:ascii="Times New Roman" w:hAnsi="Times New Roman" w:cs="Times New Roman"/>
          <w:sz w:val="24"/>
          <w:szCs w:val="24"/>
        </w:rPr>
        <w:t xml:space="preserve"> Street</w:t>
      </w:r>
      <w:r w:rsidR="00F847F4">
        <w:rPr>
          <w:rFonts w:ascii="Times New Roman" w:hAnsi="Times New Roman" w:cs="Times New Roman"/>
          <w:sz w:val="24"/>
          <w:szCs w:val="24"/>
        </w:rPr>
        <w:t xml:space="preserve"> property</w:t>
      </w:r>
      <w:r w:rsidR="00111957">
        <w:rPr>
          <w:rFonts w:ascii="Times New Roman" w:hAnsi="Times New Roman" w:cs="Times New Roman"/>
          <w:sz w:val="24"/>
          <w:szCs w:val="24"/>
        </w:rPr>
        <w:t>. While conducting surveillance</w:t>
      </w:r>
      <w:r w:rsidR="00E20A8D" w:rsidRPr="00790EC6">
        <w:rPr>
          <w:rFonts w:ascii="Times New Roman" w:hAnsi="Times New Roman" w:cs="Times New Roman"/>
          <w:sz w:val="24"/>
          <w:szCs w:val="24"/>
        </w:rPr>
        <w:t xml:space="preserve">, </w:t>
      </w:r>
      <w:r w:rsidR="00793597">
        <w:rPr>
          <w:rFonts w:ascii="Times New Roman" w:hAnsi="Times New Roman" w:cs="Times New Roman"/>
          <w:sz w:val="24"/>
          <w:szCs w:val="24"/>
        </w:rPr>
        <w:t>Deputy Switzer</w:t>
      </w:r>
      <w:r w:rsidR="00E128F9">
        <w:rPr>
          <w:rFonts w:ascii="Times New Roman" w:hAnsi="Times New Roman" w:cs="Times New Roman"/>
          <w:sz w:val="24"/>
          <w:szCs w:val="24"/>
        </w:rPr>
        <w:t xml:space="preserve"> saw Field at the Leavitt Street Property, and</w:t>
      </w:r>
      <w:r w:rsidR="00E20A8D" w:rsidRPr="00790EC6">
        <w:rPr>
          <w:rFonts w:ascii="Times New Roman" w:hAnsi="Times New Roman" w:cs="Times New Roman"/>
          <w:sz w:val="24"/>
          <w:szCs w:val="24"/>
        </w:rPr>
        <w:t xml:space="preserve"> observed “several vehicles” would stop by the Leavitt Street </w:t>
      </w:r>
      <w:r w:rsidR="00F847F4">
        <w:rPr>
          <w:rFonts w:ascii="Times New Roman" w:hAnsi="Times New Roman" w:cs="Times New Roman"/>
          <w:sz w:val="24"/>
          <w:szCs w:val="24"/>
        </w:rPr>
        <w:t>p</w:t>
      </w:r>
      <w:r w:rsidR="00E20A8D" w:rsidRPr="00790EC6">
        <w:rPr>
          <w:rFonts w:ascii="Times New Roman" w:hAnsi="Times New Roman" w:cs="Times New Roman"/>
          <w:sz w:val="24"/>
          <w:szCs w:val="24"/>
        </w:rPr>
        <w:t>roperty</w:t>
      </w:r>
      <w:r w:rsidR="00FF6BC5">
        <w:rPr>
          <w:rFonts w:ascii="Times New Roman" w:hAnsi="Times New Roman" w:cs="Times New Roman"/>
          <w:sz w:val="24"/>
          <w:szCs w:val="24"/>
        </w:rPr>
        <w:t>,</w:t>
      </w:r>
      <w:r w:rsidR="00E20A8D" w:rsidRPr="00790EC6">
        <w:rPr>
          <w:rFonts w:ascii="Times New Roman" w:hAnsi="Times New Roman" w:cs="Times New Roman"/>
          <w:sz w:val="24"/>
          <w:szCs w:val="24"/>
        </w:rPr>
        <w:t xml:space="preserve"> “park in front of or even at times on South Leavitt Street, visit for a few moments and then leave the apartment.”  This activity happened multiple times during Deputy Switzer’s surveillance.</w:t>
      </w:r>
    </w:p>
    <w:p w14:paraId="574543F5" w14:textId="0F3CEE32"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On June 5, 2020, Deputy Switzer discovered Field had an outstanding arrest warrant</w:t>
      </w:r>
      <w:r w:rsidR="00132E55">
        <w:rPr>
          <w:rFonts w:ascii="Times New Roman" w:hAnsi="Times New Roman" w:cs="Times New Roman"/>
          <w:sz w:val="24"/>
          <w:szCs w:val="24"/>
        </w:rPr>
        <w:t>.</w:t>
      </w:r>
      <w:r w:rsidRPr="00790EC6">
        <w:rPr>
          <w:rFonts w:ascii="Times New Roman" w:hAnsi="Times New Roman" w:cs="Times New Roman"/>
          <w:sz w:val="24"/>
          <w:szCs w:val="24"/>
        </w:rPr>
        <w:t xml:space="preserve"> Deputy Switzer observed Field driving and initiated a traffic stop.  Deputy Switzer arrested Field on the outstanding warrant, transported him to the Clay County Jail, and impounded his vehicle.</w:t>
      </w:r>
    </w:p>
    <w:p w14:paraId="174CFA6E" w14:textId="58672ECA"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During</w:t>
      </w:r>
      <w:r w:rsidR="00714710">
        <w:rPr>
          <w:rFonts w:ascii="Times New Roman" w:hAnsi="Times New Roman" w:cs="Times New Roman"/>
          <w:sz w:val="24"/>
          <w:szCs w:val="24"/>
        </w:rPr>
        <w:t xml:space="preserve"> an inventory search,</w:t>
      </w:r>
      <w:r w:rsidRPr="00790EC6">
        <w:rPr>
          <w:rFonts w:ascii="Times New Roman" w:hAnsi="Times New Roman" w:cs="Times New Roman"/>
          <w:sz w:val="24"/>
          <w:szCs w:val="24"/>
        </w:rPr>
        <w:t xml:space="preserve"> </w:t>
      </w:r>
      <w:r w:rsidR="00DA2128">
        <w:rPr>
          <w:rFonts w:ascii="Times New Roman" w:hAnsi="Times New Roman" w:cs="Times New Roman"/>
          <w:sz w:val="24"/>
          <w:szCs w:val="24"/>
        </w:rPr>
        <w:t>Switzer</w:t>
      </w:r>
      <w:r w:rsidRPr="00790EC6">
        <w:rPr>
          <w:rFonts w:ascii="Times New Roman" w:hAnsi="Times New Roman" w:cs="Times New Roman"/>
          <w:sz w:val="24"/>
          <w:szCs w:val="24"/>
        </w:rPr>
        <w:t xml:space="preserve"> located a </w:t>
      </w:r>
      <w:r w:rsidR="00DA2128">
        <w:rPr>
          <w:rFonts w:ascii="Times New Roman" w:hAnsi="Times New Roman" w:cs="Times New Roman"/>
          <w:sz w:val="24"/>
          <w:szCs w:val="24"/>
        </w:rPr>
        <w:t>cell phone</w:t>
      </w:r>
      <w:r w:rsidRPr="00790EC6">
        <w:rPr>
          <w:rFonts w:ascii="Times New Roman" w:hAnsi="Times New Roman" w:cs="Times New Roman"/>
          <w:sz w:val="24"/>
          <w:szCs w:val="24"/>
        </w:rPr>
        <w:t xml:space="preserve"> that was “continually </w:t>
      </w:r>
      <w:proofErr w:type="spellStart"/>
      <w:r w:rsidRPr="00790EC6">
        <w:rPr>
          <w:rFonts w:ascii="Times New Roman" w:hAnsi="Times New Roman" w:cs="Times New Roman"/>
          <w:sz w:val="24"/>
          <w:szCs w:val="24"/>
        </w:rPr>
        <w:t>resonat</w:t>
      </w:r>
      <w:proofErr w:type="spellEnd"/>
      <w:r w:rsidRPr="00790EC6">
        <w:rPr>
          <w:rFonts w:ascii="Times New Roman" w:hAnsi="Times New Roman" w:cs="Times New Roman"/>
          <w:sz w:val="24"/>
          <w:szCs w:val="24"/>
        </w:rPr>
        <w:t>[</w:t>
      </w:r>
      <w:proofErr w:type="spellStart"/>
      <w:r w:rsidRPr="00790EC6">
        <w:rPr>
          <w:rFonts w:ascii="Times New Roman" w:hAnsi="Times New Roman" w:cs="Times New Roman"/>
          <w:sz w:val="24"/>
          <w:szCs w:val="24"/>
        </w:rPr>
        <w:t>ing</w:t>
      </w:r>
      <w:proofErr w:type="spellEnd"/>
      <w:r w:rsidRPr="00790EC6">
        <w:rPr>
          <w:rFonts w:ascii="Times New Roman" w:hAnsi="Times New Roman" w:cs="Times New Roman"/>
          <w:sz w:val="24"/>
          <w:szCs w:val="24"/>
        </w:rPr>
        <w:t xml:space="preserve">] sounds, notifications, it kept dinging and making all kinds of noises.”  Under the driver’s seat, Deputy Switzer found a red sock with $9,060.00 in it.  Deputy Switzer applied for and obtained a warrant to search the Leavitt Street Property for evidence related to methamphetamine dealing such as “documents, ledgers, more U.S. currency.”  </w:t>
      </w:r>
    </w:p>
    <w:p w14:paraId="7F2FFB10" w14:textId="4046AF46"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Deputy Switzer then executed the search warrant of the Leavitt Street Property, which he described as a studio apartment</w:t>
      </w:r>
      <w:r w:rsidR="00104333">
        <w:rPr>
          <w:rFonts w:ascii="Times New Roman" w:hAnsi="Times New Roman" w:cs="Times New Roman"/>
          <w:sz w:val="24"/>
          <w:szCs w:val="24"/>
        </w:rPr>
        <w:t>.</w:t>
      </w:r>
      <w:r w:rsidRPr="00790EC6">
        <w:rPr>
          <w:rFonts w:ascii="Times New Roman" w:hAnsi="Times New Roman" w:cs="Times New Roman"/>
          <w:sz w:val="24"/>
          <w:szCs w:val="24"/>
        </w:rPr>
        <w:t xml:space="preserve">  When walking into the apartment Deputy Switzer observed “a dresser, a bed . . . and a piece of furniture where the T.V. and DVR storage device was located.”  In the dresser drawer he located several </w:t>
      </w:r>
      <w:proofErr w:type="gramStart"/>
      <w:r w:rsidRPr="00790EC6">
        <w:rPr>
          <w:rFonts w:ascii="Times New Roman" w:hAnsi="Times New Roman" w:cs="Times New Roman"/>
          <w:sz w:val="24"/>
          <w:szCs w:val="24"/>
        </w:rPr>
        <w:t>drug related</w:t>
      </w:r>
      <w:proofErr w:type="gramEnd"/>
      <w:r w:rsidRPr="00790EC6">
        <w:rPr>
          <w:rFonts w:ascii="Times New Roman" w:hAnsi="Times New Roman" w:cs="Times New Roman"/>
          <w:sz w:val="24"/>
          <w:szCs w:val="24"/>
        </w:rPr>
        <w:t xml:space="preserve"> items</w:t>
      </w:r>
      <w:r w:rsidR="005840FC">
        <w:rPr>
          <w:rFonts w:ascii="Times New Roman" w:hAnsi="Times New Roman" w:cs="Times New Roman"/>
          <w:sz w:val="24"/>
          <w:szCs w:val="24"/>
        </w:rPr>
        <w:t>,</w:t>
      </w:r>
      <w:r w:rsidRPr="00790EC6">
        <w:rPr>
          <w:rFonts w:ascii="Times New Roman" w:hAnsi="Times New Roman" w:cs="Times New Roman"/>
          <w:sz w:val="24"/>
          <w:szCs w:val="24"/>
        </w:rPr>
        <w:t xml:space="preserve"> but no money.  He stopped the search and applied for and obtained a search warrant for drug related items.</w:t>
      </w:r>
    </w:p>
    <w:p w14:paraId="6EBFA259" w14:textId="5C46D119" w:rsidR="00E20A8D" w:rsidRPr="00790EC6" w:rsidRDefault="001C6D0C" w:rsidP="00E20A8D">
      <w:pPr>
        <w:rPr>
          <w:rFonts w:ascii="Times New Roman" w:hAnsi="Times New Roman" w:cs="Times New Roman"/>
          <w:sz w:val="24"/>
          <w:szCs w:val="24"/>
        </w:rPr>
      </w:pPr>
      <w:r>
        <w:rPr>
          <w:rFonts w:ascii="Times New Roman" w:hAnsi="Times New Roman" w:cs="Times New Roman"/>
          <w:sz w:val="24"/>
          <w:szCs w:val="24"/>
        </w:rPr>
        <w:t xml:space="preserve">Upon serving the second warrant, </w:t>
      </w:r>
      <w:r w:rsidR="00E20A8D" w:rsidRPr="00790EC6">
        <w:rPr>
          <w:rFonts w:ascii="Times New Roman" w:hAnsi="Times New Roman" w:cs="Times New Roman"/>
          <w:sz w:val="24"/>
          <w:szCs w:val="24"/>
        </w:rPr>
        <w:t xml:space="preserve">Deputy Switzer found clear plastic baggies and a blue glass smoking device commonly associated with the ingestion of methamphetamine.  He also found multiple sets of scales and two </w:t>
      </w:r>
      <w:r w:rsidR="007461E4" w:rsidRPr="00790EC6">
        <w:rPr>
          <w:rFonts w:ascii="Times New Roman" w:hAnsi="Times New Roman" w:cs="Times New Roman"/>
          <w:sz w:val="24"/>
          <w:szCs w:val="24"/>
        </w:rPr>
        <w:t>cardboard</w:t>
      </w:r>
      <w:r w:rsidR="00E20A8D" w:rsidRPr="00790EC6">
        <w:rPr>
          <w:rFonts w:ascii="Times New Roman" w:hAnsi="Times New Roman" w:cs="Times New Roman"/>
          <w:sz w:val="24"/>
          <w:szCs w:val="24"/>
        </w:rPr>
        <w:t xml:space="preserve"> boxes containing . . . a black zipper bag</w:t>
      </w:r>
      <w:r w:rsidR="007461E4">
        <w:rPr>
          <w:rFonts w:ascii="Times New Roman" w:hAnsi="Times New Roman" w:cs="Times New Roman"/>
          <w:sz w:val="24"/>
          <w:szCs w:val="24"/>
        </w:rPr>
        <w:t xml:space="preserve"> </w:t>
      </w:r>
      <w:r w:rsidR="00B80D8F">
        <w:rPr>
          <w:rFonts w:ascii="Times New Roman" w:hAnsi="Times New Roman" w:cs="Times New Roman"/>
          <w:sz w:val="24"/>
          <w:szCs w:val="24"/>
        </w:rPr>
        <w:t xml:space="preserve">that contained </w:t>
      </w:r>
      <w:r w:rsidR="00E20A8D" w:rsidRPr="00790EC6">
        <w:rPr>
          <w:rFonts w:ascii="Times New Roman" w:hAnsi="Times New Roman" w:cs="Times New Roman"/>
          <w:sz w:val="24"/>
          <w:szCs w:val="24"/>
        </w:rPr>
        <w:t>clear plastic baggies.  He observed another digital weighing scale</w:t>
      </w:r>
      <w:r w:rsidR="00B80D8F">
        <w:rPr>
          <w:rFonts w:ascii="Times New Roman" w:hAnsi="Times New Roman" w:cs="Times New Roman"/>
          <w:sz w:val="24"/>
          <w:szCs w:val="24"/>
        </w:rPr>
        <w:t xml:space="preserve">. </w:t>
      </w:r>
      <w:r w:rsidR="00E20A8D" w:rsidRPr="00790EC6">
        <w:rPr>
          <w:rFonts w:ascii="Times New Roman" w:hAnsi="Times New Roman" w:cs="Times New Roman"/>
          <w:sz w:val="24"/>
          <w:szCs w:val="24"/>
        </w:rPr>
        <w:t xml:space="preserve">In a wooden box he found a clear plastic baggie containing 4.1 grams of methamphetamine.  </w:t>
      </w:r>
    </w:p>
    <w:p w14:paraId="48C4352E" w14:textId="57BA8931"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 xml:space="preserve">Deputy Switzer also found a black leather duffle bag in the apartment.  </w:t>
      </w:r>
      <w:r w:rsidR="005840FC">
        <w:rPr>
          <w:rFonts w:ascii="Times New Roman" w:hAnsi="Times New Roman" w:cs="Times New Roman"/>
          <w:sz w:val="24"/>
          <w:szCs w:val="24"/>
        </w:rPr>
        <w:t>Inside</w:t>
      </w:r>
      <w:r w:rsidRPr="00790EC6">
        <w:rPr>
          <w:rFonts w:ascii="Times New Roman" w:hAnsi="Times New Roman" w:cs="Times New Roman"/>
          <w:sz w:val="24"/>
          <w:szCs w:val="24"/>
        </w:rPr>
        <w:t>, he found Field’s social security card, a vehicle registration for the truck that listed Field as the owner, and an envelope containing Field’s certificate of completion for a work training course.</w:t>
      </w:r>
    </w:p>
    <w:p w14:paraId="2A390180" w14:textId="3D949C32"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 xml:space="preserve">Field told Deputy Switzer he wasn’t a big player in drug dealing but he sold drugs “here and there . . . [to] support [his] own habit, you know, maybe making [a] little bit of money back.”  </w:t>
      </w:r>
    </w:p>
    <w:p w14:paraId="67FB5288" w14:textId="7960BAC3" w:rsidR="00E20A8D" w:rsidRPr="00790EC6" w:rsidRDefault="002D5740" w:rsidP="00E20A8D">
      <w:pPr>
        <w:rPr>
          <w:rFonts w:ascii="Times New Roman" w:hAnsi="Times New Roman" w:cs="Times New Roman"/>
          <w:sz w:val="24"/>
          <w:szCs w:val="24"/>
        </w:rPr>
      </w:pPr>
      <w:r>
        <w:rPr>
          <w:rFonts w:ascii="Times New Roman" w:hAnsi="Times New Roman" w:cs="Times New Roman"/>
          <w:sz w:val="24"/>
          <w:szCs w:val="24"/>
        </w:rPr>
        <w:t xml:space="preserve">After his conviction, </w:t>
      </w:r>
      <w:r w:rsidR="00E20A8D" w:rsidRPr="00790EC6">
        <w:rPr>
          <w:rFonts w:ascii="Times New Roman" w:hAnsi="Times New Roman" w:cs="Times New Roman"/>
          <w:sz w:val="24"/>
          <w:szCs w:val="24"/>
        </w:rPr>
        <w:t xml:space="preserve">Field </w:t>
      </w:r>
      <w:r>
        <w:rPr>
          <w:rFonts w:ascii="Times New Roman" w:hAnsi="Times New Roman" w:cs="Times New Roman"/>
          <w:sz w:val="24"/>
          <w:szCs w:val="24"/>
        </w:rPr>
        <w:t>appealed, claiming</w:t>
      </w:r>
      <w:r w:rsidR="00810B1F">
        <w:rPr>
          <w:rFonts w:ascii="Times New Roman" w:hAnsi="Times New Roman" w:cs="Times New Roman"/>
          <w:sz w:val="24"/>
          <w:szCs w:val="24"/>
        </w:rPr>
        <w:t xml:space="preserve"> that </w:t>
      </w:r>
      <w:r w:rsidR="00E20A8D" w:rsidRPr="00790EC6">
        <w:rPr>
          <w:rFonts w:ascii="Times New Roman" w:hAnsi="Times New Roman" w:cs="Times New Roman"/>
          <w:sz w:val="24"/>
          <w:szCs w:val="24"/>
        </w:rPr>
        <w:t>the State did not prove he possess</w:t>
      </w:r>
      <w:r w:rsidR="002F0E22">
        <w:rPr>
          <w:rFonts w:ascii="Times New Roman" w:hAnsi="Times New Roman" w:cs="Times New Roman"/>
          <w:sz w:val="24"/>
          <w:szCs w:val="24"/>
        </w:rPr>
        <w:t>ed</w:t>
      </w:r>
      <w:r w:rsidR="00E20A8D" w:rsidRPr="00790EC6">
        <w:rPr>
          <w:rFonts w:ascii="Times New Roman" w:hAnsi="Times New Roman" w:cs="Times New Roman"/>
          <w:sz w:val="24"/>
          <w:szCs w:val="24"/>
        </w:rPr>
        <w:t xml:space="preserve"> the methamphetamine found at the Leavitt Street Property.</w:t>
      </w:r>
    </w:p>
    <w:p w14:paraId="2F9A0CBD" w14:textId="678F8BD2"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lastRenderedPageBreak/>
        <w:t xml:space="preserve">Convictions for possession of illegal items can be based on either actual or constructive possession.  Actual possession occurs when a person has direct physical control over an item.  </w:t>
      </w:r>
    </w:p>
    <w:p w14:paraId="43E786A0" w14:textId="4AB93A68"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Constructive possession requires the individual to have both the intent and the capability to maintain dominion and control over the illegal substance. A person’s “mere presence where drugs are located or his association with persons who possess drugs is not alone sufficient to support a finding of constructive possession.” The intent to maintain dominion and control over an illegal substance can be inferred from “proof of a possessory interest in the premises on which illegal drugs are found” because “the law infers that the party in possession of the premises is capable of exercising dominion and control over all items on the premises.” However, when a defendant’s possession of premises was not exclusive, then the inference of intent to maintain dominion and control over the drugs ‘must be supported by additional circumstances pointing to the defendant’s knowledge of the nature of the controlled substances and their presence.’ The ‘additional circumstances’ have been shown by various means:</w:t>
      </w:r>
    </w:p>
    <w:p w14:paraId="24248B68" w14:textId="77777777"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 xml:space="preserve"> (1) incriminating statements made by the defendant,</w:t>
      </w:r>
    </w:p>
    <w:p w14:paraId="2904E21C" w14:textId="77777777"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 xml:space="preserve"> (2) attempted flight or furtive gestures, </w:t>
      </w:r>
    </w:p>
    <w:p w14:paraId="3B631108" w14:textId="77777777"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 xml:space="preserve">(3) location of substances like drugs in settings that suggest manufacturing, </w:t>
      </w:r>
    </w:p>
    <w:p w14:paraId="629136F9" w14:textId="77777777"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(4) proximity of the contraband to the defendant,</w:t>
      </w:r>
    </w:p>
    <w:p w14:paraId="77F6CAD7" w14:textId="77777777"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 xml:space="preserve"> (5) location of the contraband within the defendant’s plain view, and </w:t>
      </w:r>
    </w:p>
    <w:p w14:paraId="51D098E2" w14:textId="77777777" w:rsidR="00E20A8D" w:rsidRPr="00790EC6" w:rsidRDefault="00E20A8D" w:rsidP="00E20A8D">
      <w:pPr>
        <w:rPr>
          <w:rFonts w:ascii="Times New Roman" w:hAnsi="Times New Roman" w:cs="Times New Roman"/>
          <w:sz w:val="24"/>
          <w:szCs w:val="24"/>
        </w:rPr>
      </w:pPr>
      <w:r w:rsidRPr="00790EC6">
        <w:rPr>
          <w:rFonts w:ascii="Times New Roman" w:hAnsi="Times New Roman" w:cs="Times New Roman"/>
          <w:sz w:val="24"/>
          <w:szCs w:val="24"/>
        </w:rPr>
        <w:t>(6) the mingling of the contraband with other items owned by the defendant.</w:t>
      </w:r>
    </w:p>
    <w:p w14:paraId="4A85FCD4" w14:textId="5D4819C0" w:rsidR="00E20A8D" w:rsidRPr="00790EC6" w:rsidRDefault="00A15D6E" w:rsidP="00E20A8D">
      <w:pPr>
        <w:rPr>
          <w:rFonts w:ascii="Times New Roman" w:hAnsi="Times New Roman" w:cs="Times New Roman"/>
          <w:sz w:val="24"/>
          <w:szCs w:val="24"/>
        </w:rPr>
      </w:pPr>
      <w:r w:rsidRPr="00790EC6">
        <w:rPr>
          <w:rFonts w:ascii="Times New Roman" w:hAnsi="Times New Roman" w:cs="Times New Roman"/>
          <w:sz w:val="24"/>
          <w:szCs w:val="24"/>
        </w:rPr>
        <w:t xml:space="preserve">In affirming the conviction, the Court of Appeals found that </w:t>
      </w:r>
      <w:r w:rsidR="00E20A8D" w:rsidRPr="00790EC6">
        <w:rPr>
          <w:rFonts w:ascii="Times New Roman" w:hAnsi="Times New Roman" w:cs="Times New Roman"/>
          <w:sz w:val="24"/>
          <w:szCs w:val="24"/>
        </w:rPr>
        <w:t xml:space="preserve">Deputy Switzer saw Field at the Leavitt Street Property multiple times.  Field paid the owner of the property $160.00 in cash to be applied toward the rent for the Leavitt Street Property, which could suggest he lived there. Field’s social security card and vehicle registration were found in a black bag near the dresser where scales, small baggies, and methamphetamine were found.  While Deputy Switzer could not remember the proximity of Field’s possessions to the dresser where the dealing-related items were found, the Leavitt Street Property was a small one room apartment.  Thus, the black bag with Field’s possessions in it could not have been far from the dresser. Here, the apartment was a one room apartment with a bathroom, so the black bag holding Field’s personal items was in the same room as the items related to drug dealing. </w:t>
      </w:r>
    </w:p>
    <w:p w14:paraId="11412BFB" w14:textId="1002FC00" w:rsidR="00E20A8D" w:rsidRPr="00790EC6" w:rsidRDefault="00A15D6E" w:rsidP="00E20A8D">
      <w:pPr>
        <w:rPr>
          <w:rFonts w:ascii="Times New Roman" w:hAnsi="Times New Roman" w:cs="Times New Roman"/>
          <w:sz w:val="24"/>
          <w:szCs w:val="24"/>
        </w:rPr>
      </w:pPr>
      <w:r w:rsidRPr="00790EC6">
        <w:rPr>
          <w:rFonts w:ascii="Times New Roman" w:hAnsi="Times New Roman" w:cs="Times New Roman"/>
          <w:sz w:val="24"/>
          <w:szCs w:val="24"/>
        </w:rPr>
        <w:t>T</w:t>
      </w:r>
      <w:r w:rsidR="00E20A8D" w:rsidRPr="00790EC6">
        <w:rPr>
          <w:rFonts w:ascii="Times New Roman" w:hAnsi="Times New Roman" w:cs="Times New Roman"/>
          <w:sz w:val="24"/>
          <w:szCs w:val="24"/>
        </w:rPr>
        <w:t>he State presented evidence of “additional circumstances” to support Field’s conviction of dealing in methamphetamine. Field told Deputy Switzer that he sold drugs</w:t>
      </w:r>
      <w:r w:rsidR="00EF412F">
        <w:rPr>
          <w:rFonts w:ascii="Times New Roman" w:hAnsi="Times New Roman" w:cs="Times New Roman"/>
          <w:sz w:val="24"/>
          <w:szCs w:val="24"/>
        </w:rPr>
        <w:t>.</w:t>
      </w:r>
      <w:r w:rsidR="00E20A8D" w:rsidRPr="00790EC6">
        <w:rPr>
          <w:rFonts w:ascii="Times New Roman" w:hAnsi="Times New Roman" w:cs="Times New Roman"/>
          <w:sz w:val="24"/>
          <w:szCs w:val="24"/>
        </w:rPr>
        <w:t xml:space="preserve"> While Field did not directly confess to dealing the 4.1 grams of methamphetamine found in the dresser at the Leavitt Street Property, Deputy Switzer testified that, based on his experience, 4.1 grams was not indicative of personal use and instead suggested dealing.  </w:t>
      </w:r>
      <w:r w:rsidR="00FF11F8">
        <w:rPr>
          <w:rFonts w:ascii="Times New Roman" w:hAnsi="Times New Roman" w:cs="Times New Roman"/>
          <w:sz w:val="24"/>
          <w:szCs w:val="24"/>
        </w:rPr>
        <w:t>The Court of Appeals found that the State proved Field constructively possessed the drugs and affirmed his conviction.</w:t>
      </w:r>
    </w:p>
    <w:p w14:paraId="56AB1FCD" w14:textId="20C9F1B3" w:rsidR="000C051D" w:rsidRPr="000C051D" w:rsidRDefault="000C051D" w:rsidP="00234224">
      <w:pPr>
        <w:spacing w:after="0" w:line="240" w:lineRule="auto"/>
        <w:rPr>
          <w:rFonts w:ascii="Times New Roman" w:eastAsia="Times New Roman" w:hAnsi="Times New Roman" w:cs="Times New Roman"/>
          <w:b/>
          <w:bCs/>
          <w:kern w:val="0"/>
          <w:sz w:val="28"/>
          <w:szCs w:val="28"/>
          <w14:ligatures w14:val="none"/>
        </w:rPr>
      </w:pPr>
      <w:bookmarkStart w:id="2" w:name="PAGE_7141"/>
      <w:bookmarkEnd w:id="1"/>
      <w:r w:rsidRPr="000C051D">
        <w:rPr>
          <w:rFonts w:ascii="Times New Roman" w:eastAsia="Times New Roman" w:hAnsi="Times New Roman" w:cs="Times New Roman"/>
          <w:b/>
          <w:bCs/>
          <w:kern w:val="0"/>
          <w:sz w:val="28"/>
          <w:szCs w:val="28"/>
          <w14:ligatures w14:val="none"/>
        </w:rPr>
        <w:t>K-9 Sniff and Subsequent Search Did Not Unreasonably Extend Traffic Stop</w:t>
      </w:r>
    </w:p>
    <w:p w14:paraId="6B68498F" w14:textId="5EB81283" w:rsidR="00234224" w:rsidRPr="00234224" w:rsidRDefault="00234224" w:rsidP="00234224">
      <w:pPr>
        <w:spacing w:after="0" w:line="240" w:lineRule="auto"/>
        <w:rPr>
          <w:rFonts w:ascii="Times New Roman" w:eastAsia="Times New Roman" w:hAnsi="Times New Roman" w:cs="Times New Roman"/>
          <w:b/>
          <w:bCs/>
          <w:kern w:val="0"/>
          <w:sz w:val="24"/>
          <w:szCs w:val="24"/>
          <w14:ligatures w14:val="none"/>
        </w:rPr>
      </w:pPr>
      <w:r w:rsidRPr="00234224">
        <w:rPr>
          <w:rFonts w:ascii="Times New Roman" w:eastAsia="Times New Roman" w:hAnsi="Times New Roman" w:cs="Times New Roman"/>
          <w:b/>
          <w:bCs/>
          <w:kern w:val="0"/>
          <w:sz w:val="24"/>
          <w:szCs w:val="24"/>
          <w14:ligatures w14:val="none"/>
        </w:rPr>
        <w:t>Plue v. State</w:t>
      </w:r>
      <w:r w:rsidRPr="00234224">
        <w:rPr>
          <w:color w:val="212121"/>
          <w:sz w:val="27"/>
          <w:szCs w:val="27"/>
          <w:shd w:val="clear" w:color="auto" w:fill="FAFAFA"/>
        </w:rPr>
        <w:t xml:space="preserve"> </w:t>
      </w:r>
      <w:r w:rsidRPr="00234224">
        <w:rPr>
          <w:rFonts w:ascii="Times New Roman" w:eastAsia="Times New Roman" w:hAnsi="Times New Roman" w:cs="Times New Roman"/>
          <w:b/>
          <w:bCs/>
          <w:kern w:val="0"/>
          <w:sz w:val="24"/>
          <w:szCs w:val="24"/>
          <w14:ligatures w14:val="none"/>
        </w:rPr>
        <w:t>23A-CR-638</w:t>
      </w:r>
      <w:r w:rsidRPr="00E20A8D">
        <w:rPr>
          <w:rFonts w:ascii="Times New Roman" w:eastAsia="Times New Roman" w:hAnsi="Times New Roman" w:cs="Times New Roman"/>
          <w:b/>
          <w:bCs/>
          <w:kern w:val="0"/>
          <w:sz w:val="24"/>
          <w:szCs w:val="24"/>
          <w14:ligatures w14:val="none"/>
        </w:rPr>
        <w:t xml:space="preserve">(Ind. Ct. App. </w:t>
      </w:r>
      <w:r w:rsidRPr="00234224">
        <w:rPr>
          <w:rFonts w:ascii="Times New Roman" w:eastAsia="Times New Roman" w:hAnsi="Times New Roman" w:cs="Times New Roman"/>
          <w:b/>
          <w:bCs/>
          <w:kern w:val="0"/>
          <w:sz w:val="24"/>
          <w:szCs w:val="24"/>
          <w14:ligatures w14:val="none"/>
        </w:rPr>
        <w:t>4/2/2024</w:t>
      </w:r>
      <w:r w:rsidRPr="00E20A8D">
        <w:rPr>
          <w:rFonts w:ascii="Times New Roman" w:eastAsia="Times New Roman" w:hAnsi="Times New Roman" w:cs="Times New Roman"/>
          <w:b/>
          <w:bCs/>
          <w:kern w:val="0"/>
          <w:sz w:val="24"/>
          <w:szCs w:val="24"/>
          <w14:ligatures w14:val="none"/>
        </w:rPr>
        <w:t>)</w:t>
      </w:r>
    </w:p>
    <w:p w14:paraId="0F7B4509" w14:textId="7FBF876B" w:rsidR="00E20A8D" w:rsidRDefault="00234224" w:rsidP="00E20A8D">
      <w:pPr>
        <w:spacing w:after="0" w:line="240" w:lineRule="auto"/>
        <w:rPr>
          <w:rFonts w:ascii="Times New Roman" w:eastAsia="Times New Roman" w:hAnsi="Times New Roman" w:cs="Times New Roman"/>
          <w:kern w:val="0"/>
          <w:sz w:val="24"/>
          <w:szCs w:val="24"/>
          <w14:ligatures w14:val="none"/>
        </w:rPr>
      </w:pPr>
      <w:r w:rsidRPr="00234224">
        <w:rPr>
          <w:rFonts w:ascii="Times New Roman" w:eastAsia="Times New Roman" w:hAnsi="Times New Roman" w:cs="Times New Roman"/>
          <w:kern w:val="0"/>
          <w:sz w:val="24"/>
          <w:szCs w:val="24"/>
          <w14:ligatures w14:val="none"/>
        </w:rPr>
        <w:t xml:space="preserve">Richard Plue appeals his conviction and sentence for possession of methamphetamine, a Level 6 felony. </w:t>
      </w:r>
    </w:p>
    <w:p w14:paraId="382C3C1E" w14:textId="77777777" w:rsidR="00234224" w:rsidRDefault="00234224" w:rsidP="00E20A8D">
      <w:pPr>
        <w:spacing w:after="0" w:line="240" w:lineRule="auto"/>
        <w:rPr>
          <w:rFonts w:ascii="Times New Roman" w:eastAsia="Times New Roman" w:hAnsi="Times New Roman" w:cs="Times New Roman"/>
          <w:kern w:val="0"/>
          <w:sz w:val="24"/>
          <w:szCs w:val="24"/>
          <w14:ligatures w14:val="none"/>
        </w:rPr>
      </w:pPr>
    </w:p>
    <w:p w14:paraId="423B9318" w14:textId="7EB5CD06" w:rsidR="00234224" w:rsidRDefault="008820F8" w:rsidP="00E20A8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Elwood Police </w:t>
      </w:r>
      <w:r w:rsidR="00234224" w:rsidRPr="00234224">
        <w:rPr>
          <w:rFonts w:ascii="Times New Roman" w:eastAsia="Times New Roman" w:hAnsi="Times New Roman" w:cs="Times New Roman"/>
          <w:kern w:val="0"/>
          <w:sz w:val="24"/>
          <w:szCs w:val="24"/>
          <w14:ligatures w14:val="none"/>
        </w:rPr>
        <w:t>stopped Plue's vehicle for failing to stop at a stop sign and having an opaque license plate. Officer Shoppell</w:t>
      </w:r>
      <w:r w:rsidR="00360511">
        <w:rPr>
          <w:rFonts w:ascii="Times New Roman" w:eastAsia="Times New Roman" w:hAnsi="Times New Roman" w:cs="Times New Roman"/>
          <w:kern w:val="0"/>
          <w:sz w:val="24"/>
          <w:szCs w:val="24"/>
          <w14:ligatures w14:val="none"/>
        </w:rPr>
        <w:t xml:space="preserve"> </w:t>
      </w:r>
      <w:r w:rsidR="00234224" w:rsidRPr="00234224">
        <w:rPr>
          <w:rFonts w:ascii="Times New Roman" w:eastAsia="Times New Roman" w:hAnsi="Times New Roman" w:cs="Times New Roman"/>
          <w:kern w:val="0"/>
          <w:sz w:val="24"/>
          <w:szCs w:val="24"/>
          <w14:ligatures w14:val="none"/>
        </w:rPr>
        <w:t>immediately requested a K9 officer before leaving his vehicle to speak to Plue. Although the request for a K9 Officer was prompted by Officer Shoppell's familiarity with Plue, calling for a K9 officer as backup was commonplace for Elwood police. </w:t>
      </w:r>
    </w:p>
    <w:p w14:paraId="14663B9C" w14:textId="77777777" w:rsidR="00234224" w:rsidRDefault="00234224" w:rsidP="00E20A8D">
      <w:pPr>
        <w:spacing w:after="0" w:line="240" w:lineRule="auto"/>
        <w:rPr>
          <w:rFonts w:ascii="Times New Roman" w:eastAsia="Times New Roman" w:hAnsi="Times New Roman" w:cs="Times New Roman"/>
          <w:kern w:val="0"/>
          <w:sz w:val="24"/>
          <w:szCs w:val="24"/>
          <w14:ligatures w14:val="none"/>
        </w:rPr>
      </w:pPr>
    </w:p>
    <w:p w14:paraId="25E4D496" w14:textId="25241E37" w:rsidR="00234224" w:rsidRDefault="00234224" w:rsidP="00E20A8D">
      <w:pPr>
        <w:spacing w:after="0" w:line="240" w:lineRule="auto"/>
        <w:rPr>
          <w:rFonts w:ascii="Times New Roman" w:eastAsia="Times New Roman" w:hAnsi="Times New Roman" w:cs="Times New Roman"/>
          <w:kern w:val="0"/>
          <w:sz w:val="24"/>
          <w:szCs w:val="24"/>
          <w14:ligatures w14:val="none"/>
        </w:rPr>
      </w:pPr>
      <w:r w:rsidRPr="00234224">
        <w:rPr>
          <w:rFonts w:ascii="Times New Roman" w:eastAsia="Times New Roman" w:hAnsi="Times New Roman" w:cs="Times New Roman"/>
          <w:kern w:val="0"/>
          <w:sz w:val="24"/>
          <w:szCs w:val="24"/>
          <w14:ligatures w14:val="none"/>
        </w:rPr>
        <w:t>Officer Shoppell requested Plue's license. Plue handed Officer Shoppell paperwork showing that he had "specialized driving privileges."  Officer Shoppell returned to his police cruiser with the documents to review them and to check Plue's license status.</w:t>
      </w:r>
    </w:p>
    <w:p w14:paraId="78DA0FB7" w14:textId="77777777" w:rsidR="00234224" w:rsidRDefault="00234224" w:rsidP="00E20A8D">
      <w:pPr>
        <w:spacing w:after="0" w:line="240" w:lineRule="auto"/>
        <w:rPr>
          <w:rFonts w:ascii="Times New Roman" w:eastAsia="Times New Roman" w:hAnsi="Times New Roman" w:cs="Times New Roman"/>
          <w:kern w:val="0"/>
          <w:sz w:val="24"/>
          <w:szCs w:val="24"/>
          <w14:ligatures w14:val="none"/>
        </w:rPr>
      </w:pPr>
    </w:p>
    <w:p w14:paraId="0A07D117" w14:textId="1C659310" w:rsidR="00234224" w:rsidRDefault="00234224" w:rsidP="00E20A8D">
      <w:pPr>
        <w:spacing w:after="0" w:line="240" w:lineRule="auto"/>
        <w:rPr>
          <w:rFonts w:ascii="Times New Roman" w:eastAsia="Times New Roman" w:hAnsi="Times New Roman" w:cs="Times New Roman"/>
          <w:kern w:val="0"/>
          <w:sz w:val="24"/>
          <w:szCs w:val="24"/>
          <w14:ligatures w14:val="none"/>
        </w:rPr>
      </w:pPr>
      <w:r w:rsidRPr="00234224">
        <w:rPr>
          <w:rFonts w:ascii="Times New Roman" w:eastAsia="Times New Roman" w:hAnsi="Times New Roman" w:cs="Times New Roman"/>
          <w:kern w:val="0"/>
          <w:sz w:val="24"/>
          <w:szCs w:val="24"/>
          <w14:ligatures w14:val="none"/>
        </w:rPr>
        <w:t xml:space="preserve">Less than five minutes later, the K9 officer and his dog arrived. Officer Shoppell was still in his vehicle reviewing the documents and had not yet drafted a warning or citation. By that point, about eight minutes had elapsed since the start of the traffic stop. The K9 officer requested </w:t>
      </w:r>
      <w:proofErr w:type="gramStart"/>
      <w:r w:rsidRPr="00234224">
        <w:rPr>
          <w:rFonts w:ascii="Times New Roman" w:eastAsia="Times New Roman" w:hAnsi="Times New Roman" w:cs="Times New Roman"/>
          <w:kern w:val="0"/>
          <w:sz w:val="24"/>
          <w:szCs w:val="24"/>
          <w14:ligatures w14:val="none"/>
        </w:rPr>
        <w:t>Plue</w:t>
      </w:r>
      <w:proofErr w:type="gramEnd"/>
      <w:r w:rsidRPr="00234224">
        <w:rPr>
          <w:rFonts w:ascii="Times New Roman" w:eastAsia="Times New Roman" w:hAnsi="Times New Roman" w:cs="Times New Roman"/>
          <w:kern w:val="0"/>
          <w:sz w:val="24"/>
          <w:szCs w:val="24"/>
          <w14:ligatures w14:val="none"/>
        </w:rPr>
        <w:t xml:space="preserve"> and his passenger get out of the vehicle. After they complied, the K9 officer circled Plue's vehicle with the dog, who alerted to drugs in the vehicle. The officers' subsequent search of the vehicle revealed methamphetamine in the center console.</w:t>
      </w:r>
    </w:p>
    <w:p w14:paraId="41A4C283" w14:textId="77777777" w:rsidR="00234224" w:rsidRDefault="00234224" w:rsidP="00E20A8D">
      <w:pPr>
        <w:spacing w:after="0" w:line="240" w:lineRule="auto"/>
        <w:rPr>
          <w:rFonts w:ascii="Times New Roman" w:eastAsia="Times New Roman" w:hAnsi="Times New Roman" w:cs="Times New Roman"/>
          <w:kern w:val="0"/>
          <w:sz w:val="24"/>
          <w:szCs w:val="24"/>
          <w14:ligatures w14:val="none"/>
        </w:rPr>
      </w:pPr>
    </w:p>
    <w:p w14:paraId="666D775F" w14:textId="58F3B4D6" w:rsidR="000C051D" w:rsidRDefault="000C051D" w:rsidP="00E20A8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Fourth Amendment Analysis</w:t>
      </w:r>
    </w:p>
    <w:p w14:paraId="1E7B04AF" w14:textId="2E9207F1" w:rsidR="00234224" w:rsidRDefault="00234224" w:rsidP="00E20A8D">
      <w:pPr>
        <w:spacing w:after="0" w:line="240" w:lineRule="auto"/>
        <w:rPr>
          <w:rFonts w:ascii="Times New Roman" w:eastAsia="Times New Roman" w:hAnsi="Times New Roman" w:cs="Times New Roman"/>
          <w:kern w:val="0"/>
          <w:sz w:val="24"/>
          <w:szCs w:val="24"/>
          <w14:ligatures w14:val="none"/>
        </w:rPr>
      </w:pPr>
      <w:r w:rsidRPr="00234224">
        <w:rPr>
          <w:rFonts w:ascii="Times New Roman" w:eastAsia="Times New Roman" w:hAnsi="Times New Roman" w:cs="Times New Roman"/>
          <w:kern w:val="0"/>
          <w:sz w:val="24"/>
          <w:szCs w:val="24"/>
          <w14:ligatures w14:val="none"/>
        </w:rPr>
        <w:t xml:space="preserve">A dog </w:t>
      </w:r>
      <w:proofErr w:type="gramStart"/>
      <w:r w:rsidRPr="00234224">
        <w:rPr>
          <w:rFonts w:ascii="Times New Roman" w:eastAsia="Times New Roman" w:hAnsi="Times New Roman" w:cs="Times New Roman"/>
          <w:kern w:val="0"/>
          <w:sz w:val="24"/>
          <w:szCs w:val="24"/>
          <w14:ligatures w14:val="none"/>
        </w:rPr>
        <w:t>sniff</w:t>
      </w:r>
      <w:proofErr w:type="gramEnd"/>
      <w:r w:rsidRPr="00234224">
        <w:rPr>
          <w:rFonts w:ascii="Times New Roman" w:eastAsia="Times New Roman" w:hAnsi="Times New Roman" w:cs="Times New Roman"/>
          <w:kern w:val="0"/>
          <w:sz w:val="24"/>
          <w:szCs w:val="24"/>
          <w14:ligatures w14:val="none"/>
        </w:rPr>
        <w:t xml:space="preserve"> conducted during a lawful traffic stop does not violate the Fourth Amendment's prohibition. </w:t>
      </w:r>
    </w:p>
    <w:p w14:paraId="792958A0" w14:textId="77777777" w:rsidR="00234224" w:rsidRDefault="00234224" w:rsidP="00E20A8D">
      <w:pPr>
        <w:spacing w:after="0" w:line="240" w:lineRule="auto"/>
        <w:rPr>
          <w:rFonts w:ascii="Times New Roman" w:eastAsia="Times New Roman" w:hAnsi="Times New Roman" w:cs="Times New Roman"/>
          <w:kern w:val="0"/>
          <w:sz w:val="24"/>
          <w:szCs w:val="24"/>
          <w14:ligatures w14:val="none"/>
        </w:rPr>
      </w:pPr>
    </w:p>
    <w:p w14:paraId="39B4B40F" w14:textId="68586B65" w:rsidR="00790EC6" w:rsidRDefault="00234224" w:rsidP="00E20A8D">
      <w:pPr>
        <w:spacing w:after="0" w:line="240" w:lineRule="auto"/>
        <w:rPr>
          <w:rFonts w:ascii="Times New Roman" w:eastAsia="Times New Roman" w:hAnsi="Times New Roman" w:cs="Times New Roman"/>
          <w:kern w:val="0"/>
          <w:sz w:val="24"/>
          <w:szCs w:val="24"/>
          <w14:ligatures w14:val="none"/>
        </w:rPr>
      </w:pPr>
      <w:r w:rsidRPr="00234224">
        <w:rPr>
          <w:rFonts w:ascii="Times New Roman" w:eastAsia="Times New Roman" w:hAnsi="Times New Roman" w:cs="Times New Roman"/>
          <w:kern w:val="0"/>
          <w:sz w:val="24"/>
          <w:szCs w:val="24"/>
          <w14:ligatures w14:val="none"/>
        </w:rPr>
        <w:t xml:space="preserve">But a </w:t>
      </w:r>
      <w:proofErr w:type="gramStart"/>
      <w:r w:rsidRPr="00234224">
        <w:rPr>
          <w:rFonts w:ascii="Times New Roman" w:eastAsia="Times New Roman" w:hAnsi="Times New Roman" w:cs="Times New Roman"/>
          <w:kern w:val="0"/>
          <w:sz w:val="24"/>
          <w:szCs w:val="24"/>
          <w14:ligatures w14:val="none"/>
        </w:rPr>
        <w:t>police</w:t>
      </w:r>
      <w:proofErr w:type="gramEnd"/>
      <w:r w:rsidRPr="00234224">
        <w:rPr>
          <w:rFonts w:ascii="Times New Roman" w:eastAsia="Times New Roman" w:hAnsi="Times New Roman" w:cs="Times New Roman"/>
          <w:kern w:val="0"/>
          <w:sz w:val="24"/>
          <w:szCs w:val="24"/>
          <w14:ligatures w14:val="none"/>
        </w:rPr>
        <w:t xml:space="preserve"> stop exceeding the time needed to handle the matter for which the stop was made violates the Constitution's shield against unreasonable seizures</w:t>
      </w:r>
      <w:r w:rsidR="00BD1EE7">
        <w:rPr>
          <w:rFonts w:ascii="Times New Roman" w:eastAsia="Times New Roman" w:hAnsi="Times New Roman" w:cs="Times New Roman"/>
          <w:kern w:val="0"/>
          <w:sz w:val="24"/>
          <w:szCs w:val="24"/>
          <w14:ligatures w14:val="none"/>
        </w:rPr>
        <w:t>.</w:t>
      </w:r>
      <w:r w:rsidRPr="00234224">
        <w:rPr>
          <w:rFonts w:ascii="Times New Roman" w:eastAsia="Times New Roman" w:hAnsi="Times New Roman" w:cs="Times New Roman"/>
          <w:kern w:val="0"/>
          <w:sz w:val="24"/>
          <w:szCs w:val="24"/>
          <w14:ligatures w14:val="none"/>
        </w:rPr>
        <w:t xml:space="preserve"> A seizure justified only by a police-observed traffic violation, therefore, </w:t>
      </w:r>
      <w:proofErr w:type="gramStart"/>
      <w:r w:rsidRPr="00234224">
        <w:rPr>
          <w:rFonts w:ascii="Times New Roman" w:eastAsia="Times New Roman" w:hAnsi="Times New Roman" w:cs="Times New Roman"/>
          <w:kern w:val="0"/>
          <w:sz w:val="24"/>
          <w:szCs w:val="24"/>
          <w14:ligatures w14:val="none"/>
        </w:rPr>
        <w:t>become[s]</w:t>
      </w:r>
      <w:proofErr w:type="gramEnd"/>
      <w:r w:rsidRPr="00234224">
        <w:rPr>
          <w:rFonts w:ascii="Times New Roman" w:eastAsia="Times New Roman" w:hAnsi="Times New Roman" w:cs="Times New Roman"/>
          <w:kern w:val="0"/>
          <w:sz w:val="24"/>
          <w:szCs w:val="24"/>
          <w14:ligatures w14:val="none"/>
        </w:rPr>
        <w:t xml:space="preserve"> unlawful if it is prolonged beyond the time reasonably required to complete th</w:t>
      </w:r>
      <w:r w:rsidR="009B3775">
        <w:rPr>
          <w:rFonts w:ascii="Times New Roman" w:eastAsia="Times New Roman" w:hAnsi="Times New Roman" w:cs="Times New Roman"/>
          <w:kern w:val="0"/>
          <w:sz w:val="24"/>
          <w:szCs w:val="24"/>
          <w14:ligatures w14:val="none"/>
        </w:rPr>
        <w:t>e</w:t>
      </w:r>
      <w:r w:rsidRPr="00234224">
        <w:rPr>
          <w:rFonts w:ascii="Times New Roman" w:eastAsia="Times New Roman" w:hAnsi="Times New Roman" w:cs="Times New Roman"/>
          <w:kern w:val="0"/>
          <w:sz w:val="24"/>
          <w:szCs w:val="24"/>
          <w14:ligatures w14:val="none"/>
        </w:rPr>
        <w:t xml:space="preserve"> mission of issuing a ticket for the violation.</w:t>
      </w:r>
    </w:p>
    <w:p w14:paraId="3200C6B1" w14:textId="77777777" w:rsidR="00790EC6" w:rsidRDefault="00790EC6" w:rsidP="00E20A8D">
      <w:pPr>
        <w:spacing w:after="0" w:line="240" w:lineRule="auto"/>
        <w:rPr>
          <w:rFonts w:ascii="Times New Roman" w:eastAsia="Times New Roman" w:hAnsi="Times New Roman" w:cs="Times New Roman"/>
          <w:kern w:val="0"/>
          <w:sz w:val="24"/>
          <w:szCs w:val="24"/>
          <w14:ligatures w14:val="none"/>
        </w:rPr>
      </w:pPr>
    </w:p>
    <w:p w14:paraId="275B76E4" w14:textId="72BE5094" w:rsidR="00234224" w:rsidRDefault="00790EC6" w:rsidP="00E20A8D">
      <w:pPr>
        <w:spacing w:after="0" w:line="240" w:lineRule="auto"/>
        <w:rPr>
          <w:rFonts w:ascii="Times New Roman" w:eastAsia="Times New Roman" w:hAnsi="Times New Roman" w:cs="Times New Roman"/>
          <w:kern w:val="0"/>
          <w:sz w:val="24"/>
          <w:szCs w:val="24"/>
          <w14:ligatures w14:val="none"/>
        </w:rPr>
      </w:pPr>
      <w:r w:rsidRPr="00790EC6">
        <w:rPr>
          <w:rFonts w:ascii="Times New Roman" w:eastAsia="Times New Roman" w:hAnsi="Times New Roman" w:cs="Times New Roman"/>
          <w:kern w:val="0"/>
          <w:sz w:val="24"/>
          <w:szCs w:val="24"/>
          <w14:ligatures w14:val="none"/>
        </w:rPr>
        <w:t xml:space="preserve">In assessing whether a detention is too long in duration, </w:t>
      </w:r>
      <w:r w:rsidR="000665A8">
        <w:rPr>
          <w:rFonts w:ascii="Times New Roman" w:eastAsia="Times New Roman" w:hAnsi="Times New Roman" w:cs="Times New Roman"/>
          <w:kern w:val="0"/>
          <w:sz w:val="24"/>
          <w:szCs w:val="24"/>
          <w14:ligatures w14:val="none"/>
        </w:rPr>
        <w:t>courts</w:t>
      </w:r>
      <w:r w:rsidRPr="00790EC6">
        <w:rPr>
          <w:rFonts w:ascii="Times New Roman" w:eastAsia="Times New Roman" w:hAnsi="Times New Roman" w:cs="Times New Roman"/>
          <w:kern w:val="0"/>
          <w:sz w:val="24"/>
          <w:szCs w:val="24"/>
          <w14:ligatures w14:val="none"/>
        </w:rPr>
        <w:t xml:space="preserve"> examine whether the police diligently pursued a means of investigation that was likely to confirm or dispel their suspicions quickly.  The burden is on the State to show the traffic stop was not extended due to the dog sniff. </w:t>
      </w:r>
      <w:r w:rsidR="00234224" w:rsidRPr="00234224">
        <w:rPr>
          <w:rFonts w:ascii="Times New Roman" w:eastAsia="Times New Roman" w:hAnsi="Times New Roman" w:cs="Times New Roman"/>
          <w:kern w:val="0"/>
          <w:sz w:val="24"/>
          <w:szCs w:val="24"/>
          <w14:ligatures w14:val="none"/>
        </w:rPr>
        <w:t> </w:t>
      </w:r>
    </w:p>
    <w:p w14:paraId="4E015B5B" w14:textId="77777777" w:rsidR="00790EC6" w:rsidRDefault="00790EC6" w:rsidP="00E20A8D">
      <w:pPr>
        <w:spacing w:after="0" w:line="240" w:lineRule="auto"/>
        <w:rPr>
          <w:rFonts w:ascii="Times New Roman" w:eastAsia="Times New Roman" w:hAnsi="Times New Roman" w:cs="Times New Roman"/>
          <w:kern w:val="0"/>
          <w:sz w:val="24"/>
          <w:szCs w:val="24"/>
          <w14:ligatures w14:val="none"/>
        </w:rPr>
      </w:pPr>
    </w:p>
    <w:p w14:paraId="655F65C7" w14:textId="6AAEDF9B" w:rsidR="00790EC6" w:rsidRDefault="00790EC6" w:rsidP="00E20A8D">
      <w:pPr>
        <w:spacing w:after="0" w:line="240" w:lineRule="auto"/>
        <w:rPr>
          <w:rFonts w:ascii="Times New Roman" w:eastAsia="Times New Roman" w:hAnsi="Times New Roman" w:cs="Times New Roman"/>
          <w:kern w:val="0"/>
          <w:sz w:val="24"/>
          <w:szCs w:val="24"/>
          <w14:ligatures w14:val="none"/>
        </w:rPr>
      </w:pPr>
      <w:r w:rsidRPr="00790EC6">
        <w:rPr>
          <w:rFonts w:ascii="Times New Roman" w:eastAsia="Times New Roman" w:hAnsi="Times New Roman" w:cs="Times New Roman"/>
          <w:kern w:val="0"/>
          <w:sz w:val="24"/>
          <w:szCs w:val="24"/>
          <w14:ligatures w14:val="none"/>
        </w:rPr>
        <w:t xml:space="preserve">Shoppell's body camera showed that he was still reviewing the paperwork retrieved from Plue and his passenger when the police dog arrived. </w:t>
      </w:r>
      <w:r w:rsidR="007C20D2">
        <w:rPr>
          <w:rFonts w:ascii="Times New Roman" w:eastAsia="Times New Roman" w:hAnsi="Times New Roman" w:cs="Times New Roman"/>
          <w:kern w:val="0"/>
          <w:sz w:val="24"/>
          <w:szCs w:val="24"/>
          <w14:ligatures w14:val="none"/>
        </w:rPr>
        <w:t xml:space="preserve">He </w:t>
      </w:r>
      <w:r w:rsidRPr="00790EC6">
        <w:rPr>
          <w:rFonts w:ascii="Times New Roman" w:eastAsia="Times New Roman" w:hAnsi="Times New Roman" w:cs="Times New Roman"/>
          <w:kern w:val="0"/>
          <w:sz w:val="24"/>
          <w:szCs w:val="24"/>
          <w14:ligatures w14:val="none"/>
        </w:rPr>
        <w:t>had not begun to draft any warning or citation for the infractions or returned the documents to Plue and his passenger. In short, the body cam footage does not reflect any unreasonable delay by Officer Shoppell. </w:t>
      </w:r>
    </w:p>
    <w:p w14:paraId="68A3393C" w14:textId="77777777" w:rsidR="00790EC6" w:rsidRDefault="00790EC6" w:rsidP="00E20A8D">
      <w:pPr>
        <w:spacing w:after="0" w:line="240" w:lineRule="auto"/>
        <w:rPr>
          <w:rFonts w:ascii="Times New Roman" w:eastAsia="Times New Roman" w:hAnsi="Times New Roman" w:cs="Times New Roman"/>
          <w:kern w:val="0"/>
          <w:sz w:val="24"/>
          <w:szCs w:val="24"/>
          <w14:ligatures w14:val="none"/>
        </w:rPr>
      </w:pPr>
    </w:p>
    <w:p w14:paraId="2FB0AF01" w14:textId="2707F7C9" w:rsidR="00790EC6" w:rsidRDefault="00790EC6" w:rsidP="00E20A8D">
      <w:pPr>
        <w:spacing w:after="0" w:line="240" w:lineRule="auto"/>
        <w:rPr>
          <w:rFonts w:ascii="Times New Roman" w:eastAsia="Times New Roman" w:hAnsi="Times New Roman" w:cs="Times New Roman"/>
          <w:kern w:val="0"/>
          <w:sz w:val="24"/>
          <w:szCs w:val="24"/>
          <w14:ligatures w14:val="none"/>
        </w:rPr>
      </w:pPr>
      <w:r w:rsidRPr="00790EC6">
        <w:rPr>
          <w:rFonts w:ascii="Times New Roman" w:eastAsia="Times New Roman" w:hAnsi="Times New Roman" w:cs="Times New Roman"/>
          <w:kern w:val="0"/>
          <w:sz w:val="24"/>
          <w:szCs w:val="24"/>
          <w14:ligatures w14:val="none"/>
        </w:rPr>
        <w:t xml:space="preserve">Officer Shoppell's approximate five-minute review of the documents resembled normal verification procedures during a traffic stop. </w:t>
      </w:r>
      <w:r w:rsidR="003D6A6D">
        <w:rPr>
          <w:rFonts w:ascii="Times New Roman" w:eastAsia="Times New Roman" w:hAnsi="Times New Roman" w:cs="Times New Roman"/>
          <w:kern w:val="0"/>
          <w:sz w:val="24"/>
          <w:szCs w:val="24"/>
          <w14:ligatures w14:val="none"/>
        </w:rPr>
        <w:t>There was</w:t>
      </w:r>
      <w:r w:rsidRPr="00790EC6">
        <w:rPr>
          <w:rFonts w:ascii="Times New Roman" w:eastAsia="Times New Roman" w:hAnsi="Times New Roman" w:cs="Times New Roman"/>
          <w:kern w:val="0"/>
          <w:sz w:val="24"/>
          <w:szCs w:val="24"/>
          <w14:ligatures w14:val="none"/>
        </w:rPr>
        <w:t xml:space="preserve"> no evidence suggesting that Officer Shoppell did not diligently pursue a means of investigation likely to confirm or </w:t>
      </w:r>
      <w:proofErr w:type="gramStart"/>
      <w:r w:rsidRPr="00790EC6">
        <w:rPr>
          <w:rFonts w:ascii="Times New Roman" w:eastAsia="Times New Roman" w:hAnsi="Times New Roman" w:cs="Times New Roman"/>
          <w:kern w:val="0"/>
          <w:sz w:val="24"/>
          <w:szCs w:val="24"/>
          <w14:ligatures w14:val="none"/>
        </w:rPr>
        <w:t>dispel quickly</w:t>
      </w:r>
      <w:proofErr w:type="gramEnd"/>
      <w:r w:rsidRPr="00790EC6">
        <w:rPr>
          <w:rFonts w:ascii="Times New Roman" w:eastAsia="Times New Roman" w:hAnsi="Times New Roman" w:cs="Times New Roman"/>
          <w:kern w:val="0"/>
          <w:sz w:val="24"/>
          <w:szCs w:val="24"/>
          <w14:ligatures w14:val="none"/>
        </w:rPr>
        <w:t xml:space="preserve"> his suspicions that Plue had committed two infractions.</w:t>
      </w:r>
    </w:p>
    <w:p w14:paraId="24F5DCCB" w14:textId="77777777" w:rsidR="00790EC6" w:rsidRDefault="00790EC6" w:rsidP="00E20A8D">
      <w:pPr>
        <w:spacing w:after="0" w:line="240" w:lineRule="auto"/>
        <w:rPr>
          <w:rFonts w:ascii="Times New Roman" w:eastAsia="Times New Roman" w:hAnsi="Times New Roman" w:cs="Times New Roman"/>
          <w:kern w:val="0"/>
          <w:sz w:val="24"/>
          <w:szCs w:val="24"/>
          <w14:ligatures w14:val="none"/>
        </w:rPr>
      </w:pPr>
    </w:p>
    <w:p w14:paraId="7F7C18ED" w14:textId="12BA3BEC" w:rsidR="000C051D" w:rsidRDefault="000C051D" w:rsidP="00E20A8D">
      <w:pPr>
        <w:spacing w:after="0" w:line="240" w:lineRule="auto"/>
        <w:rPr>
          <w:rFonts w:ascii="Times New Roman" w:eastAsia="Times New Roman" w:hAnsi="Times New Roman" w:cs="Times New Roman"/>
          <w:kern w:val="0"/>
          <w:sz w:val="24"/>
          <w:szCs w:val="24"/>
          <w14:ligatures w14:val="none"/>
        </w:rPr>
      </w:pPr>
      <w:r w:rsidRPr="000C051D">
        <w:rPr>
          <w:rFonts w:ascii="Times New Roman" w:eastAsia="Times New Roman" w:hAnsi="Times New Roman" w:cs="Times New Roman"/>
          <w:b/>
          <w:bCs/>
          <w:kern w:val="0"/>
          <w:sz w:val="24"/>
          <w:szCs w:val="24"/>
          <w14:ligatures w14:val="none"/>
        </w:rPr>
        <w:t>Degree of Concern, Suspicion, or Knowledge</w:t>
      </w:r>
    </w:p>
    <w:p w14:paraId="672496BA" w14:textId="4058E7D9" w:rsidR="00790EC6" w:rsidRDefault="00790EC6" w:rsidP="00E20A8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w:t>
      </w:r>
      <w:r w:rsidRPr="00790EC6">
        <w:rPr>
          <w:rFonts w:ascii="Times New Roman" w:eastAsia="Times New Roman" w:hAnsi="Times New Roman" w:cs="Times New Roman"/>
          <w:kern w:val="0"/>
          <w:sz w:val="24"/>
          <w:szCs w:val="24"/>
          <w14:ligatures w14:val="none"/>
        </w:rPr>
        <w:t>hen determining whether a search violates Article 1, Section 11, we evaluate the "reasonableness of the police conduct under the totality of the circumstances." </w:t>
      </w:r>
      <w:r w:rsidRPr="00790EC6">
        <w:rPr>
          <w:rFonts w:ascii="Times New Roman" w:eastAsia="Times New Roman" w:hAnsi="Times New Roman" w:cs="Times New Roman"/>
          <w:i/>
          <w:iCs/>
          <w:kern w:val="0"/>
          <w:sz w:val="24"/>
          <w:szCs w:val="24"/>
          <w14:ligatures w14:val="none"/>
        </w:rPr>
        <w:t>Litchfield v. State</w:t>
      </w:r>
      <w:r w:rsidRPr="00790EC6">
        <w:rPr>
          <w:rFonts w:ascii="Times New Roman" w:eastAsia="Times New Roman" w:hAnsi="Times New Roman" w:cs="Times New Roman"/>
          <w:kern w:val="0"/>
          <w:sz w:val="24"/>
          <w:szCs w:val="24"/>
          <w14:ligatures w14:val="none"/>
        </w:rPr>
        <w:t>, </w:t>
      </w:r>
      <w:r w:rsidRPr="000C051D">
        <w:rPr>
          <w:rFonts w:ascii="Times New Roman" w:eastAsia="Times New Roman" w:hAnsi="Times New Roman" w:cs="Times New Roman"/>
          <w:kern w:val="0"/>
          <w:sz w:val="24"/>
          <w:szCs w:val="24"/>
          <w14:ligatures w14:val="none"/>
        </w:rPr>
        <w:t>824 N.E.2d 356, 359</w:t>
      </w:r>
      <w:r w:rsidRPr="00790EC6">
        <w:rPr>
          <w:rFonts w:ascii="Times New Roman" w:eastAsia="Times New Roman" w:hAnsi="Times New Roman" w:cs="Times New Roman"/>
          <w:kern w:val="0"/>
          <w:sz w:val="24"/>
          <w:szCs w:val="24"/>
          <w14:ligatures w14:val="none"/>
        </w:rPr>
        <w:t xml:space="preserve"> (Ind. 2005). Reasonableness "turn[s] on a balance </w:t>
      </w:r>
      <w:proofErr w:type="gramStart"/>
      <w:r w:rsidRPr="00790EC6">
        <w:rPr>
          <w:rFonts w:ascii="Times New Roman" w:eastAsia="Times New Roman" w:hAnsi="Times New Roman" w:cs="Times New Roman"/>
          <w:kern w:val="0"/>
          <w:sz w:val="24"/>
          <w:szCs w:val="24"/>
          <w14:ligatures w14:val="none"/>
        </w:rPr>
        <w:t>of:</w:t>
      </w:r>
      <w:proofErr w:type="gramEnd"/>
      <w:r w:rsidRPr="00790EC6">
        <w:rPr>
          <w:rFonts w:ascii="Times New Roman" w:eastAsia="Times New Roman" w:hAnsi="Times New Roman" w:cs="Times New Roman"/>
          <w:kern w:val="0"/>
          <w:sz w:val="24"/>
          <w:szCs w:val="24"/>
          <w14:ligatures w14:val="none"/>
        </w:rPr>
        <w:t xml:space="preserve"> 1) the degree of concern, suspicion, or knowledge that a violation has occurred, 2) the degree of intrusion the method of the search or seizure imposes on the citizen's ordinary activities, and 3) the extent of law enforcement needs." </w:t>
      </w:r>
      <w:r w:rsidRPr="00790EC6">
        <w:rPr>
          <w:rFonts w:ascii="Times New Roman" w:eastAsia="Times New Roman" w:hAnsi="Times New Roman" w:cs="Times New Roman"/>
          <w:i/>
          <w:iCs/>
          <w:kern w:val="0"/>
          <w:sz w:val="24"/>
          <w:szCs w:val="24"/>
          <w14:ligatures w14:val="none"/>
        </w:rPr>
        <w:t>Id.</w:t>
      </w:r>
      <w:r w:rsidRPr="00790EC6">
        <w:rPr>
          <w:rFonts w:ascii="Times New Roman" w:eastAsia="Times New Roman" w:hAnsi="Times New Roman" w:cs="Times New Roman"/>
          <w:kern w:val="0"/>
          <w:sz w:val="24"/>
          <w:szCs w:val="24"/>
          <w14:ligatures w14:val="none"/>
        </w:rPr>
        <w:t> at 361.</w:t>
      </w:r>
    </w:p>
    <w:p w14:paraId="1A98759F" w14:textId="389A9566" w:rsidR="000C051D" w:rsidRDefault="000C051D" w:rsidP="00E20A8D">
      <w:pPr>
        <w:spacing w:after="0" w:line="240" w:lineRule="auto"/>
        <w:rPr>
          <w:rFonts w:ascii="Times New Roman" w:eastAsia="Times New Roman" w:hAnsi="Times New Roman" w:cs="Times New Roman"/>
          <w:kern w:val="0"/>
          <w:sz w:val="24"/>
          <w:szCs w:val="24"/>
          <w14:ligatures w14:val="none"/>
        </w:rPr>
      </w:pPr>
      <w:r w:rsidRPr="000C051D">
        <w:rPr>
          <w:rFonts w:ascii="Times New Roman" w:eastAsia="Times New Roman" w:hAnsi="Times New Roman" w:cs="Times New Roman"/>
          <w:kern w:val="0"/>
          <w:sz w:val="24"/>
          <w:szCs w:val="24"/>
          <w14:ligatures w14:val="none"/>
        </w:rPr>
        <w:lastRenderedPageBreak/>
        <w:t>We have already determined that the dog sniff did not extend the traffic stop.</w:t>
      </w:r>
      <w:r w:rsidRPr="000C051D">
        <w:rPr>
          <w:color w:val="212121"/>
          <w:sz w:val="27"/>
          <w:szCs w:val="27"/>
          <w:shd w:val="clear" w:color="auto" w:fill="FAFAFA"/>
        </w:rPr>
        <w:t xml:space="preserve"> </w:t>
      </w:r>
      <w:r w:rsidRPr="000C051D">
        <w:rPr>
          <w:rFonts w:ascii="Times New Roman" w:eastAsia="Times New Roman" w:hAnsi="Times New Roman" w:cs="Times New Roman"/>
          <w:kern w:val="0"/>
          <w:sz w:val="24"/>
          <w:szCs w:val="24"/>
          <w14:ligatures w14:val="none"/>
        </w:rPr>
        <w:t>We therefore conclude the degree of concern, suspicion, or knowledge of Plue's criminal conduct was high. </w:t>
      </w:r>
      <w:r w:rsidRPr="000C051D">
        <w:rPr>
          <w:rFonts w:ascii="Times New Roman" w:eastAsia="Times New Roman" w:hAnsi="Times New Roman" w:cs="Times New Roman"/>
          <w:i/>
          <w:iCs/>
          <w:kern w:val="0"/>
          <w:sz w:val="24"/>
          <w:szCs w:val="24"/>
          <w14:ligatures w14:val="none"/>
        </w:rPr>
        <w:t>See Harbaugh v. State</w:t>
      </w:r>
      <w:r w:rsidRPr="000C051D">
        <w:rPr>
          <w:rFonts w:ascii="Times New Roman" w:eastAsia="Times New Roman" w:hAnsi="Times New Roman" w:cs="Times New Roman"/>
          <w:kern w:val="0"/>
          <w:sz w:val="24"/>
          <w:szCs w:val="24"/>
          <w14:ligatures w14:val="none"/>
        </w:rPr>
        <w:t>, 96 N.E.3d 102, 107 (</w:t>
      </w:r>
      <w:proofErr w:type="spellStart"/>
      <w:r w:rsidRPr="000C051D">
        <w:rPr>
          <w:rFonts w:ascii="Times New Roman" w:eastAsia="Times New Roman" w:hAnsi="Times New Roman" w:cs="Times New Roman"/>
          <w:kern w:val="0"/>
          <w:sz w:val="24"/>
          <w:szCs w:val="24"/>
          <w14:ligatures w14:val="none"/>
        </w:rPr>
        <w:t>Ind.Ct.App</w:t>
      </w:r>
      <w:proofErr w:type="spellEnd"/>
      <w:r w:rsidRPr="000C051D">
        <w:rPr>
          <w:rFonts w:ascii="Times New Roman" w:eastAsia="Times New Roman" w:hAnsi="Times New Roman" w:cs="Times New Roman"/>
          <w:kern w:val="0"/>
          <w:sz w:val="24"/>
          <w:szCs w:val="24"/>
          <w14:ligatures w14:val="none"/>
        </w:rPr>
        <w:t>. 2018) (finding positive dog sniff generated degree of concern, suspicion, or knowledge of criminal activity that contributed to finding that vehicle search did not violate Article 1, Section 11). </w:t>
      </w:r>
    </w:p>
    <w:p w14:paraId="6AB0A21E" w14:textId="77777777" w:rsidR="000C051D" w:rsidRDefault="000C051D" w:rsidP="00E20A8D">
      <w:pPr>
        <w:spacing w:after="0" w:line="240" w:lineRule="auto"/>
        <w:rPr>
          <w:rFonts w:ascii="Times New Roman" w:eastAsia="Times New Roman" w:hAnsi="Times New Roman" w:cs="Times New Roman"/>
          <w:kern w:val="0"/>
          <w:sz w:val="24"/>
          <w:szCs w:val="24"/>
          <w14:ligatures w14:val="none"/>
        </w:rPr>
      </w:pPr>
    </w:p>
    <w:p w14:paraId="1327A7C7" w14:textId="6DDC5C18" w:rsidR="000C051D" w:rsidRDefault="000C051D" w:rsidP="00E20A8D">
      <w:pPr>
        <w:spacing w:after="0" w:line="240" w:lineRule="auto"/>
        <w:rPr>
          <w:rFonts w:ascii="Times New Roman" w:eastAsia="Times New Roman" w:hAnsi="Times New Roman" w:cs="Times New Roman"/>
          <w:b/>
          <w:bCs/>
          <w:kern w:val="0"/>
          <w:sz w:val="24"/>
          <w:szCs w:val="24"/>
          <w14:ligatures w14:val="none"/>
        </w:rPr>
      </w:pPr>
      <w:r w:rsidRPr="000C051D">
        <w:rPr>
          <w:rFonts w:ascii="Times New Roman" w:eastAsia="Times New Roman" w:hAnsi="Times New Roman" w:cs="Times New Roman"/>
          <w:b/>
          <w:bCs/>
          <w:kern w:val="0"/>
          <w:sz w:val="24"/>
          <w:szCs w:val="24"/>
          <w14:ligatures w14:val="none"/>
        </w:rPr>
        <w:t>Degree of Intrusion</w:t>
      </w:r>
    </w:p>
    <w:p w14:paraId="1499ACFF" w14:textId="7E198B84" w:rsidR="000C051D" w:rsidRDefault="000C051D" w:rsidP="00E20A8D">
      <w:pPr>
        <w:spacing w:after="0" w:line="240" w:lineRule="auto"/>
        <w:rPr>
          <w:rFonts w:ascii="Times New Roman" w:eastAsia="Times New Roman" w:hAnsi="Times New Roman" w:cs="Times New Roman"/>
          <w:kern w:val="0"/>
          <w:sz w:val="24"/>
          <w:szCs w:val="24"/>
          <w14:ligatures w14:val="none"/>
        </w:rPr>
      </w:pPr>
      <w:r w:rsidRPr="000C051D">
        <w:rPr>
          <w:rFonts w:ascii="Times New Roman" w:eastAsia="Times New Roman" w:hAnsi="Times New Roman" w:cs="Times New Roman"/>
          <w:kern w:val="0"/>
          <w:sz w:val="24"/>
          <w:szCs w:val="24"/>
          <w14:ligatures w14:val="none"/>
        </w:rPr>
        <w:t>Given that the dog sniff was not a search and occurred shortly after the start of the traffic stop, it was only a "minimal intrusion" on Plue's ordinary activities. </w:t>
      </w:r>
      <w:r w:rsidRPr="000C051D">
        <w:rPr>
          <w:rFonts w:ascii="Times New Roman" w:eastAsia="Times New Roman" w:hAnsi="Times New Roman" w:cs="Times New Roman"/>
          <w:i/>
          <w:iCs/>
          <w:kern w:val="0"/>
          <w:sz w:val="24"/>
          <w:szCs w:val="24"/>
          <w14:ligatures w14:val="none"/>
        </w:rPr>
        <w:t>See McKinney</w:t>
      </w:r>
      <w:r w:rsidRPr="000C051D">
        <w:rPr>
          <w:rFonts w:ascii="Times New Roman" w:eastAsia="Times New Roman" w:hAnsi="Times New Roman" w:cs="Times New Roman"/>
          <w:kern w:val="0"/>
          <w:sz w:val="24"/>
          <w:szCs w:val="24"/>
          <w14:ligatures w14:val="none"/>
        </w:rPr>
        <w:t>, 212 N.E.3d at 707. But Plue's detention and the search of his vehicle were moderately intrusive because they impacted both his "physical movements" and his "privacy." </w:t>
      </w:r>
      <w:r w:rsidRPr="000C051D">
        <w:rPr>
          <w:rFonts w:ascii="Times New Roman" w:eastAsia="Times New Roman" w:hAnsi="Times New Roman" w:cs="Times New Roman"/>
          <w:i/>
          <w:iCs/>
          <w:kern w:val="0"/>
          <w:sz w:val="24"/>
          <w:szCs w:val="24"/>
          <w14:ligatures w14:val="none"/>
        </w:rPr>
        <w:t>Hardin</w:t>
      </w:r>
      <w:r w:rsidRPr="000C051D">
        <w:rPr>
          <w:rFonts w:ascii="Times New Roman" w:eastAsia="Times New Roman" w:hAnsi="Times New Roman" w:cs="Times New Roman"/>
          <w:kern w:val="0"/>
          <w:sz w:val="24"/>
          <w:szCs w:val="24"/>
          <w14:ligatures w14:val="none"/>
        </w:rPr>
        <w:t>, 148 N.E.3d at 944-46.</w:t>
      </w:r>
    </w:p>
    <w:p w14:paraId="2E1BECBC" w14:textId="77777777" w:rsidR="000C051D" w:rsidRDefault="000C051D" w:rsidP="00E20A8D">
      <w:pPr>
        <w:spacing w:after="0" w:line="240" w:lineRule="auto"/>
        <w:rPr>
          <w:rFonts w:ascii="Times New Roman" w:eastAsia="Times New Roman" w:hAnsi="Times New Roman" w:cs="Times New Roman"/>
          <w:kern w:val="0"/>
          <w:sz w:val="24"/>
          <w:szCs w:val="24"/>
          <w14:ligatures w14:val="none"/>
        </w:rPr>
      </w:pPr>
    </w:p>
    <w:p w14:paraId="74FFCAA4" w14:textId="137F2B92" w:rsidR="000C051D" w:rsidRDefault="000C051D" w:rsidP="00E20A8D">
      <w:pPr>
        <w:spacing w:after="0" w:line="240" w:lineRule="auto"/>
        <w:rPr>
          <w:rFonts w:ascii="Times New Roman" w:eastAsia="Times New Roman" w:hAnsi="Times New Roman" w:cs="Times New Roman"/>
          <w:kern w:val="0"/>
          <w:sz w:val="24"/>
          <w:szCs w:val="24"/>
          <w14:ligatures w14:val="none"/>
        </w:rPr>
      </w:pPr>
      <w:r w:rsidRPr="000C051D">
        <w:rPr>
          <w:rFonts w:ascii="Times New Roman" w:eastAsia="Times New Roman" w:hAnsi="Times New Roman" w:cs="Times New Roman"/>
          <w:b/>
          <w:bCs/>
          <w:kern w:val="0"/>
          <w:sz w:val="24"/>
          <w:szCs w:val="24"/>
          <w14:ligatures w14:val="none"/>
        </w:rPr>
        <w:t>Extent of Law Enforcement Needs</w:t>
      </w:r>
    </w:p>
    <w:p w14:paraId="6DB284F9" w14:textId="43503C90" w:rsidR="00790EC6" w:rsidRDefault="000C051D" w:rsidP="00E20A8D">
      <w:pPr>
        <w:spacing w:after="0" w:line="240" w:lineRule="auto"/>
        <w:rPr>
          <w:rFonts w:ascii="Times New Roman" w:eastAsia="Times New Roman" w:hAnsi="Times New Roman" w:cs="Times New Roman"/>
          <w:kern w:val="0"/>
          <w:sz w:val="24"/>
          <w:szCs w:val="24"/>
          <w14:ligatures w14:val="none"/>
        </w:rPr>
      </w:pPr>
      <w:r w:rsidRPr="000C051D">
        <w:rPr>
          <w:rFonts w:ascii="Times New Roman" w:eastAsia="Times New Roman" w:hAnsi="Times New Roman" w:cs="Times New Roman"/>
          <w:kern w:val="0"/>
          <w:sz w:val="24"/>
          <w:szCs w:val="24"/>
          <w14:ligatures w14:val="none"/>
        </w:rPr>
        <w:t>"The needs of law enforcement to find evidence of drug activity is obviously high." </w:t>
      </w:r>
      <w:r w:rsidRPr="000C051D">
        <w:rPr>
          <w:rFonts w:ascii="Times New Roman" w:eastAsia="Times New Roman" w:hAnsi="Times New Roman" w:cs="Times New Roman"/>
          <w:i/>
          <w:iCs/>
          <w:kern w:val="0"/>
          <w:sz w:val="24"/>
          <w:szCs w:val="24"/>
          <w14:ligatures w14:val="none"/>
        </w:rPr>
        <w:t>McKinney,</w:t>
      </w:r>
      <w:r w:rsidRPr="000C051D">
        <w:rPr>
          <w:rFonts w:ascii="Times New Roman" w:eastAsia="Times New Roman" w:hAnsi="Times New Roman" w:cs="Times New Roman"/>
          <w:kern w:val="0"/>
          <w:sz w:val="24"/>
          <w:szCs w:val="24"/>
          <w14:ligatures w14:val="none"/>
        </w:rPr>
        <w:t> 212 N.E.3d at 708. "[N]o simpler method exists for detection of hidden drugs than a dog sniff." </w:t>
      </w:r>
      <w:r w:rsidRPr="000C051D">
        <w:rPr>
          <w:rFonts w:ascii="Times New Roman" w:eastAsia="Times New Roman" w:hAnsi="Times New Roman" w:cs="Times New Roman"/>
          <w:i/>
          <w:iCs/>
          <w:kern w:val="0"/>
          <w:sz w:val="24"/>
          <w:szCs w:val="24"/>
          <w14:ligatures w14:val="none"/>
        </w:rPr>
        <w:t>State v. Gibson</w:t>
      </w:r>
      <w:r w:rsidRPr="000C051D">
        <w:rPr>
          <w:rFonts w:ascii="Times New Roman" w:eastAsia="Times New Roman" w:hAnsi="Times New Roman" w:cs="Times New Roman"/>
          <w:kern w:val="0"/>
          <w:sz w:val="24"/>
          <w:szCs w:val="24"/>
          <w14:ligatures w14:val="none"/>
        </w:rPr>
        <w:t>, 886 N.E.2d 639, 643 (</w:t>
      </w:r>
      <w:proofErr w:type="spellStart"/>
      <w:r w:rsidRPr="000C051D">
        <w:rPr>
          <w:rFonts w:ascii="Times New Roman" w:eastAsia="Times New Roman" w:hAnsi="Times New Roman" w:cs="Times New Roman"/>
          <w:kern w:val="0"/>
          <w:sz w:val="24"/>
          <w:szCs w:val="24"/>
          <w14:ligatures w14:val="none"/>
        </w:rPr>
        <w:t>Ind.Ct.App</w:t>
      </w:r>
      <w:proofErr w:type="spellEnd"/>
      <w:r w:rsidRPr="000C051D">
        <w:rPr>
          <w:rFonts w:ascii="Times New Roman" w:eastAsia="Times New Roman" w:hAnsi="Times New Roman" w:cs="Times New Roman"/>
          <w:kern w:val="0"/>
          <w:sz w:val="24"/>
          <w:szCs w:val="24"/>
          <w14:ligatures w14:val="none"/>
        </w:rPr>
        <w:t>. 2008). And absent the search of his vehicle, Plue would have been able to quickly leave the scene in his vehicle with the suspected drugs.</w:t>
      </w:r>
    </w:p>
    <w:p w14:paraId="26174EAA" w14:textId="77777777" w:rsidR="000C051D" w:rsidRDefault="000C051D" w:rsidP="00E20A8D">
      <w:pPr>
        <w:spacing w:after="0" w:line="240" w:lineRule="auto"/>
        <w:rPr>
          <w:rFonts w:ascii="Times New Roman" w:eastAsia="Times New Roman" w:hAnsi="Times New Roman" w:cs="Times New Roman"/>
          <w:kern w:val="0"/>
          <w:sz w:val="24"/>
          <w:szCs w:val="24"/>
          <w14:ligatures w14:val="none"/>
        </w:rPr>
      </w:pPr>
    </w:p>
    <w:p w14:paraId="7521FCD3" w14:textId="7D44515E" w:rsidR="000C051D" w:rsidRDefault="000C051D" w:rsidP="00E20A8D">
      <w:pPr>
        <w:spacing w:after="0" w:line="240" w:lineRule="auto"/>
        <w:rPr>
          <w:rFonts w:ascii="Times New Roman" w:eastAsia="Times New Roman" w:hAnsi="Times New Roman" w:cs="Times New Roman"/>
          <w:kern w:val="0"/>
          <w:sz w:val="24"/>
          <w:szCs w:val="24"/>
          <w14:ligatures w14:val="none"/>
        </w:rPr>
      </w:pPr>
      <w:r w:rsidRPr="000C051D">
        <w:rPr>
          <w:rFonts w:ascii="Times New Roman" w:eastAsia="Times New Roman" w:hAnsi="Times New Roman" w:cs="Times New Roman"/>
          <w:b/>
          <w:bCs/>
          <w:kern w:val="0"/>
          <w:sz w:val="24"/>
          <w:szCs w:val="24"/>
          <w14:ligatures w14:val="none"/>
        </w:rPr>
        <w:t>Totality of the Circumstances</w:t>
      </w:r>
    </w:p>
    <w:p w14:paraId="5886A31C" w14:textId="6B4B11D3" w:rsidR="00790EC6" w:rsidRPr="00E20A8D" w:rsidRDefault="000C051D" w:rsidP="00E20A8D">
      <w:pPr>
        <w:spacing w:after="0" w:line="240" w:lineRule="auto"/>
        <w:rPr>
          <w:rFonts w:ascii="Times New Roman" w:eastAsia="Times New Roman" w:hAnsi="Times New Roman" w:cs="Times New Roman"/>
          <w:kern w:val="0"/>
          <w:sz w:val="24"/>
          <w:szCs w:val="24"/>
          <w14:ligatures w14:val="none"/>
        </w:rPr>
      </w:pPr>
      <w:r w:rsidRPr="000C051D">
        <w:rPr>
          <w:rFonts w:ascii="Times New Roman" w:eastAsia="Times New Roman" w:hAnsi="Times New Roman" w:cs="Times New Roman"/>
          <w:kern w:val="0"/>
          <w:sz w:val="24"/>
          <w:szCs w:val="24"/>
          <w14:ligatures w14:val="none"/>
        </w:rPr>
        <w:t>The totality of the circumstances leads us to conclude that the vehicle search was reasonable under Article 1, Section 11. The intrusive nature of the vehicle search is offset by the high degree of concern and suspicion of criminal conduct and a similarly high degree of law enforcement needs. </w:t>
      </w:r>
      <w:r w:rsidRPr="000C051D">
        <w:rPr>
          <w:rFonts w:ascii="Times New Roman" w:eastAsia="Times New Roman" w:hAnsi="Times New Roman" w:cs="Times New Roman"/>
          <w:i/>
          <w:iCs/>
          <w:kern w:val="0"/>
          <w:sz w:val="24"/>
          <w:szCs w:val="24"/>
          <w14:ligatures w14:val="none"/>
        </w:rPr>
        <w:t>See Harbaugh</w:t>
      </w:r>
      <w:r w:rsidRPr="000C051D">
        <w:rPr>
          <w:rFonts w:ascii="Times New Roman" w:eastAsia="Times New Roman" w:hAnsi="Times New Roman" w:cs="Times New Roman"/>
          <w:kern w:val="0"/>
          <w:sz w:val="24"/>
          <w:szCs w:val="24"/>
          <w14:ligatures w14:val="none"/>
        </w:rPr>
        <w:t>, 96 N.E.3d at 107 (finding vehicle search after dog sniff during traffic stop did not violate state constitution). </w:t>
      </w:r>
    </w:p>
    <w:bookmarkEnd w:id="2"/>
    <w:p w14:paraId="07142D8F" w14:textId="77777777" w:rsidR="00E20A8D" w:rsidRDefault="00E20A8D" w:rsidP="00E20A8D">
      <w:pPr>
        <w:spacing w:after="0" w:line="240" w:lineRule="auto"/>
        <w:rPr>
          <w:rFonts w:ascii="Algerian" w:eastAsia="Calibri" w:hAnsi="Algerian" w:cs="Times New Roman"/>
          <w:color w:val="FF0000"/>
          <w:kern w:val="0"/>
          <w:sz w:val="24"/>
          <w:szCs w:val="24"/>
          <w14:ligatures w14:val="none"/>
        </w:rPr>
      </w:pPr>
    </w:p>
    <w:p w14:paraId="0F60B3D8" w14:textId="77777777" w:rsidR="00951415" w:rsidRDefault="00951415" w:rsidP="00951415">
      <w:pPr>
        <w:jc w:val="center"/>
        <w:rPr>
          <w:b/>
          <w:bCs/>
        </w:rPr>
      </w:pPr>
    </w:p>
    <w:p w14:paraId="30C3FEDC" w14:textId="497101D9" w:rsidR="00951415" w:rsidRPr="00951415" w:rsidRDefault="00951415" w:rsidP="00951415">
      <w:pPr>
        <w:jc w:val="center"/>
        <w:rPr>
          <w:rFonts w:ascii="Times New Roman" w:hAnsi="Times New Roman" w:cs="Times New Roman"/>
          <w:b/>
          <w:bCs/>
          <w:sz w:val="24"/>
          <w:szCs w:val="24"/>
        </w:rPr>
      </w:pPr>
      <w:r w:rsidRPr="00951415">
        <w:rPr>
          <w:rFonts w:ascii="Times New Roman" w:hAnsi="Times New Roman" w:cs="Times New Roman"/>
          <w:b/>
          <w:bCs/>
          <w:sz w:val="24"/>
          <w:szCs w:val="24"/>
        </w:rPr>
        <w:t>NEW DRUG LAW EFFECTIVE 7/1/2024</w:t>
      </w:r>
    </w:p>
    <w:p w14:paraId="6A151CB4" w14:textId="77777777" w:rsidR="00951415" w:rsidRPr="00951415" w:rsidRDefault="00951415" w:rsidP="00951415">
      <w:pPr>
        <w:rPr>
          <w:rFonts w:ascii="Times New Roman" w:hAnsi="Times New Roman" w:cs="Times New Roman"/>
          <w:sz w:val="24"/>
          <w:szCs w:val="24"/>
        </w:rPr>
      </w:pPr>
      <w:r w:rsidRPr="00951415">
        <w:rPr>
          <w:rFonts w:ascii="Times New Roman" w:hAnsi="Times New Roman" w:cs="Times New Roman"/>
          <w:sz w:val="24"/>
          <w:szCs w:val="24"/>
        </w:rPr>
        <w:tab/>
        <w:t xml:space="preserve">On March 1, 2024, Governor Holcomb signed into law HEA 1203, making it illegal for a person to knowingly or intentionally possess xylazine. It is also a crime to </w:t>
      </w:r>
      <w:proofErr w:type="gramStart"/>
      <w:r w:rsidRPr="00951415">
        <w:rPr>
          <w:rFonts w:ascii="Times New Roman" w:hAnsi="Times New Roman" w:cs="Times New Roman"/>
          <w:sz w:val="24"/>
          <w:szCs w:val="24"/>
        </w:rPr>
        <w:t>knowingly or intentionally manufacture</w:t>
      </w:r>
      <w:proofErr w:type="gramEnd"/>
      <w:r w:rsidRPr="00951415">
        <w:rPr>
          <w:rFonts w:ascii="Times New Roman" w:hAnsi="Times New Roman" w:cs="Times New Roman"/>
          <w:sz w:val="24"/>
          <w:szCs w:val="24"/>
        </w:rPr>
        <w:t>; finance the manufacture of; deliver; or finance the delivery of xylazine, or to possess with intent to manufacture; finance the manufacture of; deliver; or finance the delivery of xylazine. Subsection (c) of this law also defines persons to whom the law DOES NOT apply to. This law goes into effect on July 1, 2024. Full text of the law is below:</w:t>
      </w:r>
    </w:p>
    <w:p w14:paraId="46FB1CFA" w14:textId="77777777" w:rsidR="00951415" w:rsidRPr="00951415" w:rsidRDefault="00951415" w:rsidP="00951415">
      <w:pPr>
        <w:rPr>
          <w:rFonts w:ascii="Times New Roman" w:hAnsi="Times New Roman" w:cs="Times New Roman"/>
          <w:b/>
          <w:bCs/>
          <w:sz w:val="24"/>
          <w:szCs w:val="24"/>
        </w:rPr>
      </w:pPr>
    </w:p>
    <w:p w14:paraId="2A9378C4" w14:textId="77777777" w:rsidR="00951415" w:rsidRPr="0073219B" w:rsidRDefault="00951415" w:rsidP="00951415">
      <w:pPr>
        <w:rPr>
          <w:rFonts w:ascii="Times New Roman" w:hAnsi="Times New Roman" w:cs="Times New Roman"/>
          <w:b/>
          <w:bCs/>
          <w:sz w:val="24"/>
          <w:szCs w:val="24"/>
        </w:rPr>
      </w:pPr>
      <w:r w:rsidRPr="0073219B">
        <w:rPr>
          <w:rFonts w:ascii="Times New Roman" w:hAnsi="Times New Roman" w:cs="Times New Roman"/>
          <w:b/>
          <w:bCs/>
          <w:sz w:val="24"/>
          <w:szCs w:val="24"/>
        </w:rPr>
        <w:t>35-48-4-18. Possession of xylazine; Class A misdemeanor but may be a Level 6 felony under certain circumstances. [Effective July 1, 2024]</w:t>
      </w:r>
    </w:p>
    <w:p w14:paraId="768CB7CA" w14:textId="77777777" w:rsidR="00951415" w:rsidRPr="0073219B" w:rsidRDefault="00951415" w:rsidP="00951415">
      <w:pPr>
        <w:rPr>
          <w:rFonts w:ascii="Times New Roman" w:hAnsi="Times New Roman" w:cs="Times New Roman"/>
          <w:sz w:val="24"/>
          <w:szCs w:val="24"/>
        </w:rPr>
      </w:pPr>
      <w:r w:rsidRPr="0073219B">
        <w:rPr>
          <w:rFonts w:ascii="Times New Roman" w:hAnsi="Times New Roman" w:cs="Times New Roman"/>
          <w:b/>
          <w:bCs/>
          <w:sz w:val="24"/>
          <w:szCs w:val="24"/>
        </w:rPr>
        <w:t>(a)</w:t>
      </w:r>
      <w:r w:rsidRPr="0073219B">
        <w:rPr>
          <w:rFonts w:ascii="Times New Roman" w:hAnsi="Times New Roman" w:cs="Times New Roman"/>
          <w:sz w:val="24"/>
          <w:szCs w:val="24"/>
        </w:rPr>
        <w:t> A person who knowingly or intentionally possesses </w:t>
      </w:r>
      <w:r w:rsidRPr="0073219B">
        <w:rPr>
          <w:rFonts w:ascii="Times New Roman" w:hAnsi="Times New Roman" w:cs="Times New Roman"/>
          <w:b/>
          <w:bCs/>
          <w:sz w:val="24"/>
          <w:szCs w:val="24"/>
        </w:rPr>
        <w:t>xylazine</w:t>
      </w:r>
      <w:r w:rsidRPr="0073219B">
        <w:rPr>
          <w:rFonts w:ascii="Times New Roman" w:hAnsi="Times New Roman" w:cs="Times New Roman"/>
          <w:sz w:val="24"/>
          <w:szCs w:val="24"/>
        </w:rPr>
        <w:t> commits possession of </w:t>
      </w:r>
      <w:r w:rsidRPr="0073219B">
        <w:rPr>
          <w:rFonts w:ascii="Times New Roman" w:hAnsi="Times New Roman" w:cs="Times New Roman"/>
          <w:b/>
          <w:bCs/>
          <w:sz w:val="24"/>
          <w:szCs w:val="24"/>
        </w:rPr>
        <w:t>xylazine</w:t>
      </w:r>
      <w:r w:rsidRPr="0073219B">
        <w:rPr>
          <w:rFonts w:ascii="Times New Roman" w:hAnsi="Times New Roman" w:cs="Times New Roman"/>
          <w:sz w:val="24"/>
          <w:szCs w:val="24"/>
        </w:rPr>
        <w:t>, a Class A misdemeanor. However, the offense is a Level 6 felony if the person has a prior unrelated conviction under this section.</w:t>
      </w:r>
    </w:p>
    <w:p w14:paraId="0F73B041" w14:textId="77777777" w:rsidR="00951415" w:rsidRPr="0073219B" w:rsidRDefault="00951415" w:rsidP="00951415">
      <w:pPr>
        <w:rPr>
          <w:rFonts w:ascii="Times New Roman" w:hAnsi="Times New Roman" w:cs="Times New Roman"/>
          <w:sz w:val="24"/>
          <w:szCs w:val="24"/>
        </w:rPr>
      </w:pPr>
      <w:r w:rsidRPr="0073219B">
        <w:rPr>
          <w:rFonts w:ascii="Times New Roman" w:hAnsi="Times New Roman" w:cs="Times New Roman"/>
          <w:b/>
          <w:bCs/>
          <w:sz w:val="24"/>
          <w:szCs w:val="24"/>
        </w:rPr>
        <w:t>(b)</w:t>
      </w:r>
      <w:r w:rsidRPr="0073219B">
        <w:rPr>
          <w:rFonts w:ascii="Times New Roman" w:hAnsi="Times New Roman" w:cs="Times New Roman"/>
          <w:sz w:val="24"/>
          <w:szCs w:val="24"/>
        </w:rPr>
        <w:t> A person who:</w:t>
      </w:r>
    </w:p>
    <w:p w14:paraId="643D686E" w14:textId="77777777" w:rsidR="00951415" w:rsidRPr="0073219B" w:rsidRDefault="00951415" w:rsidP="00951415">
      <w:pPr>
        <w:ind w:firstLine="720"/>
        <w:rPr>
          <w:rFonts w:ascii="Times New Roman" w:hAnsi="Times New Roman" w:cs="Times New Roman"/>
          <w:sz w:val="24"/>
          <w:szCs w:val="24"/>
        </w:rPr>
      </w:pPr>
      <w:r w:rsidRPr="0073219B">
        <w:rPr>
          <w:rFonts w:ascii="Times New Roman" w:hAnsi="Times New Roman" w:cs="Times New Roman"/>
          <w:b/>
          <w:bCs/>
          <w:sz w:val="24"/>
          <w:szCs w:val="24"/>
        </w:rPr>
        <w:t>(1)</w:t>
      </w:r>
      <w:r w:rsidRPr="0073219B">
        <w:rPr>
          <w:rFonts w:ascii="Times New Roman" w:hAnsi="Times New Roman" w:cs="Times New Roman"/>
          <w:sz w:val="24"/>
          <w:szCs w:val="24"/>
        </w:rPr>
        <w:t> knowingly or intentionally:</w:t>
      </w:r>
    </w:p>
    <w:p w14:paraId="22DC345B" w14:textId="77777777" w:rsidR="00951415" w:rsidRPr="0073219B" w:rsidRDefault="00951415" w:rsidP="00951415">
      <w:pPr>
        <w:ind w:left="720" w:firstLine="720"/>
        <w:rPr>
          <w:rFonts w:ascii="Times New Roman" w:hAnsi="Times New Roman" w:cs="Times New Roman"/>
          <w:sz w:val="24"/>
          <w:szCs w:val="24"/>
        </w:rPr>
      </w:pPr>
      <w:r w:rsidRPr="0073219B">
        <w:rPr>
          <w:rFonts w:ascii="Times New Roman" w:hAnsi="Times New Roman" w:cs="Times New Roman"/>
          <w:b/>
          <w:bCs/>
          <w:sz w:val="24"/>
          <w:szCs w:val="24"/>
        </w:rPr>
        <w:lastRenderedPageBreak/>
        <w:t>(A)</w:t>
      </w:r>
      <w:r w:rsidRPr="0073219B">
        <w:rPr>
          <w:rFonts w:ascii="Times New Roman" w:hAnsi="Times New Roman" w:cs="Times New Roman"/>
          <w:sz w:val="24"/>
          <w:szCs w:val="24"/>
        </w:rPr>
        <w:t> </w:t>
      </w:r>
      <w:proofErr w:type="gramStart"/>
      <w:r w:rsidRPr="0073219B">
        <w:rPr>
          <w:rFonts w:ascii="Times New Roman" w:hAnsi="Times New Roman" w:cs="Times New Roman"/>
          <w:sz w:val="24"/>
          <w:szCs w:val="24"/>
        </w:rPr>
        <w:t>manufactures;</w:t>
      </w:r>
      <w:proofErr w:type="gramEnd"/>
    </w:p>
    <w:p w14:paraId="74D14C37" w14:textId="77777777" w:rsidR="00951415" w:rsidRPr="0073219B" w:rsidRDefault="00951415" w:rsidP="00951415">
      <w:pPr>
        <w:ind w:left="720" w:firstLine="720"/>
        <w:rPr>
          <w:rFonts w:ascii="Times New Roman" w:hAnsi="Times New Roman" w:cs="Times New Roman"/>
          <w:sz w:val="24"/>
          <w:szCs w:val="24"/>
        </w:rPr>
      </w:pPr>
      <w:r w:rsidRPr="0073219B">
        <w:rPr>
          <w:rFonts w:ascii="Times New Roman" w:hAnsi="Times New Roman" w:cs="Times New Roman"/>
          <w:b/>
          <w:bCs/>
          <w:sz w:val="24"/>
          <w:szCs w:val="24"/>
        </w:rPr>
        <w:t>(B)</w:t>
      </w:r>
      <w:r w:rsidRPr="0073219B">
        <w:rPr>
          <w:rFonts w:ascii="Times New Roman" w:hAnsi="Times New Roman" w:cs="Times New Roman"/>
          <w:sz w:val="24"/>
          <w:szCs w:val="24"/>
        </w:rPr>
        <w:t xml:space="preserve"> finances the manufacture </w:t>
      </w:r>
      <w:proofErr w:type="gramStart"/>
      <w:r w:rsidRPr="0073219B">
        <w:rPr>
          <w:rFonts w:ascii="Times New Roman" w:hAnsi="Times New Roman" w:cs="Times New Roman"/>
          <w:sz w:val="24"/>
          <w:szCs w:val="24"/>
        </w:rPr>
        <w:t>of;</w:t>
      </w:r>
      <w:proofErr w:type="gramEnd"/>
    </w:p>
    <w:p w14:paraId="1C65CCEC" w14:textId="77777777" w:rsidR="00951415" w:rsidRPr="0073219B" w:rsidRDefault="00951415" w:rsidP="00951415">
      <w:pPr>
        <w:ind w:left="720" w:firstLine="720"/>
        <w:rPr>
          <w:rFonts w:ascii="Times New Roman" w:hAnsi="Times New Roman" w:cs="Times New Roman"/>
          <w:sz w:val="24"/>
          <w:szCs w:val="24"/>
        </w:rPr>
      </w:pPr>
      <w:r w:rsidRPr="0073219B">
        <w:rPr>
          <w:rFonts w:ascii="Times New Roman" w:hAnsi="Times New Roman" w:cs="Times New Roman"/>
          <w:b/>
          <w:bCs/>
          <w:sz w:val="24"/>
          <w:szCs w:val="24"/>
        </w:rPr>
        <w:t>(C)</w:t>
      </w:r>
      <w:r w:rsidRPr="0073219B">
        <w:rPr>
          <w:rFonts w:ascii="Times New Roman" w:hAnsi="Times New Roman" w:cs="Times New Roman"/>
          <w:sz w:val="24"/>
          <w:szCs w:val="24"/>
        </w:rPr>
        <w:t> delivers; or</w:t>
      </w:r>
    </w:p>
    <w:p w14:paraId="087345CA" w14:textId="77777777" w:rsidR="00951415" w:rsidRPr="0073219B" w:rsidRDefault="00951415" w:rsidP="00951415">
      <w:pPr>
        <w:ind w:left="720" w:firstLine="720"/>
        <w:rPr>
          <w:rFonts w:ascii="Times New Roman" w:hAnsi="Times New Roman" w:cs="Times New Roman"/>
          <w:sz w:val="24"/>
          <w:szCs w:val="24"/>
        </w:rPr>
      </w:pPr>
      <w:r w:rsidRPr="0073219B">
        <w:rPr>
          <w:rFonts w:ascii="Times New Roman" w:hAnsi="Times New Roman" w:cs="Times New Roman"/>
          <w:b/>
          <w:bCs/>
          <w:sz w:val="24"/>
          <w:szCs w:val="24"/>
        </w:rPr>
        <w:t>(D)</w:t>
      </w:r>
      <w:r w:rsidRPr="0073219B">
        <w:rPr>
          <w:rFonts w:ascii="Times New Roman" w:hAnsi="Times New Roman" w:cs="Times New Roman"/>
          <w:sz w:val="24"/>
          <w:szCs w:val="24"/>
        </w:rPr>
        <w:t xml:space="preserve"> finances the delivery </w:t>
      </w:r>
      <w:proofErr w:type="gramStart"/>
      <w:r w:rsidRPr="0073219B">
        <w:rPr>
          <w:rFonts w:ascii="Times New Roman" w:hAnsi="Times New Roman" w:cs="Times New Roman"/>
          <w:sz w:val="24"/>
          <w:szCs w:val="24"/>
        </w:rPr>
        <w:t>of;</w:t>
      </w:r>
      <w:proofErr w:type="gramEnd"/>
    </w:p>
    <w:p w14:paraId="494917DF" w14:textId="77777777" w:rsidR="00951415" w:rsidRPr="0073219B" w:rsidRDefault="00951415" w:rsidP="00951415">
      <w:pPr>
        <w:rPr>
          <w:rFonts w:ascii="Times New Roman" w:hAnsi="Times New Roman" w:cs="Times New Roman"/>
          <w:sz w:val="24"/>
          <w:szCs w:val="24"/>
        </w:rPr>
      </w:pPr>
      <w:r w:rsidRPr="0073219B">
        <w:rPr>
          <w:rFonts w:ascii="Times New Roman" w:hAnsi="Times New Roman" w:cs="Times New Roman"/>
          <w:b/>
          <w:bCs/>
          <w:sz w:val="24"/>
          <w:szCs w:val="24"/>
        </w:rPr>
        <w:t>xylazine</w:t>
      </w:r>
      <w:r w:rsidRPr="0073219B">
        <w:rPr>
          <w:rFonts w:ascii="Times New Roman" w:hAnsi="Times New Roman" w:cs="Times New Roman"/>
          <w:sz w:val="24"/>
          <w:szCs w:val="24"/>
        </w:rPr>
        <w:t>; or</w:t>
      </w:r>
    </w:p>
    <w:p w14:paraId="1425966A" w14:textId="77777777" w:rsidR="00951415" w:rsidRPr="0073219B" w:rsidRDefault="00951415" w:rsidP="00951415">
      <w:pPr>
        <w:ind w:firstLine="720"/>
        <w:rPr>
          <w:rFonts w:ascii="Times New Roman" w:hAnsi="Times New Roman" w:cs="Times New Roman"/>
          <w:sz w:val="24"/>
          <w:szCs w:val="24"/>
        </w:rPr>
      </w:pPr>
      <w:r w:rsidRPr="0073219B">
        <w:rPr>
          <w:rFonts w:ascii="Times New Roman" w:hAnsi="Times New Roman" w:cs="Times New Roman"/>
          <w:b/>
          <w:bCs/>
          <w:sz w:val="24"/>
          <w:szCs w:val="24"/>
        </w:rPr>
        <w:t>(2)</w:t>
      </w:r>
      <w:r w:rsidRPr="0073219B">
        <w:rPr>
          <w:rFonts w:ascii="Times New Roman" w:hAnsi="Times New Roman" w:cs="Times New Roman"/>
          <w:sz w:val="24"/>
          <w:szCs w:val="24"/>
        </w:rPr>
        <w:t> possesses, with intent to:</w:t>
      </w:r>
    </w:p>
    <w:p w14:paraId="0108102B" w14:textId="77777777" w:rsidR="00951415" w:rsidRPr="0073219B" w:rsidRDefault="00951415" w:rsidP="00951415">
      <w:pPr>
        <w:ind w:left="720" w:firstLine="720"/>
        <w:rPr>
          <w:rFonts w:ascii="Times New Roman" w:hAnsi="Times New Roman" w:cs="Times New Roman"/>
          <w:sz w:val="24"/>
          <w:szCs w:val="24"/>
        </w:rPr>
      </w:pPr>
      <w:r w:rsidRPr="0073219B">
        <w:rPr>
          <w:rFonts w:ascii="Times New Roman" w:hAnsi="Times New Roman" w:cs="Times New Roman"/>
          <w:b/>
          <w:bCs/>
          <w:sz w:val="24"/>
          <w:szCs w:val="24"/>
        </w:rPr>
        <w:t>(A)</w:t>
      </w:r>
      <w:r w:rsidRPr="0073219B">
        <w:rPr>
          <w:rFonts w:ascii="Times New Roman" w:hAnsi="Times New Roman" w:cs="Times New Roman"/>
          <w:sz w:val="24"/>
          <w:szCs w:val="24"/>
        </w:rPr>
        <w:t> </w:t>
      </w:r>
      <w:proofErr w:type="gramStart"/>
      <w:r w:rsidRPr="0073219B">
        <w:rPr>
          <w:rFonts w:ascii="Times New Roman" w:hAnsi="Times New Roman" w:cs="Times New Roman"/>
          <w:sz w:val="24"/>
          <w:szCs w:val="24"/>
        </w:rPr>
        <w:t>manufacture;</w:t>
      </w:r>
      <w:proofErr w:type="gramEnd"/>
    </w:p>
    <w:p w14:paraId="2D60E2D1" w14:textId="77777777" w:rsidR="00951415" w:rsidRPr="0073219B" w:rsidRDefault="00951415" w:rsidP="00951415">
      <w:pPr>
        <w:ind w:left="720" w:firstLine="720"/>
        <w:rPr>
          <w:rFonts w:ascii="Times New Roman" w:hAnsi="Times New Roman" w:cs="Times New Roman"/>
          <w:sz w:val="24"/>
          <w:szCs w:val="24"/>
        </w:rPr>
      </w:pPr>
      <w:r w:rsidRPr="0073219B">
        <w:rPr>
          <w:rFonts w:ascii="Times New Roman" w:hAnsi="Times New Roman" w:cs="Times New Roman"/>
          <w:b/>
          <w:bCs/>
          <w:sz w:val="24"/>
          <w:szCs w:val="24"/>
        </w:rPr>
        <w:t>(B)</w:t>
      </w:r>
      <w:r w:rsidRPr="0073219B">
        <w:rPr>
          <w:rFonts w:ascii="Times New Roman" w:hAnsi="Times New Roman" w:cs="Times New Roman"/>
          <w:sz w:val="24"/>
          <w:szCs w:val="24"/>
        </w:rPr>
        <w:t xml:space="preserve"> finance the manufacture </w:t>
      </w:r>
      <w:proofErr w:type="gramStart"/>
      <w:r w:rsidRPr="0073219B">
        <w:rPr>
          <w:rFonts w:ascii="Times New Roman" w:hAnsi="Times New Roman" w:cs="Times New Roman"/>
          <w:sz w:val="24"/>
          <w:szCs w:val="24"/>
        </w:rPr>
        <w:t>of;</w:t>
      </w:r>
      <w:proofErr w:type="gramEnd"/>
    </w:p>
    <w:p w14:paraId="78EA314F" w14:textId="77777777" w:rsidR="00951415" w:rsidRPr="0073219B" w:rsidRDefault="00951415" w:rsidP="00951415">
      <w:pPr>
        <w:ind w:left="720" w:firstLine="720"/>
        <w:rPr>
          <w:rFonts w:ascii="Times New Roman" w:hAnsi="Times New Roman" w:cs="Times New Roman"/>
          <w:sz w:val="24"/>
          <w:szCs w:val="24"/>
        </w:rPr>
      </w:pPr>
      <w:r w:rsidRPr="0073219B">
        <w:rPr>
          <w:rFonts w:ascii="Times New Roman" w:hAnsi="Times New Roman" w:cs="Times New Roman"/>
          <w:b/>
          <w:bCs/>
          <w:sz w:val="24"/>
          <w:szCs w:val="24"/>
        </w:rPr>
        <w:t>(C)</w:t>
      </w:r>
      <w:r w:rsidRPr="0073219B">
        <w:rPr>
          <w:rFonts w:ascii="Times New Roman" w:hAnsi="Times New Roman" w:cs="Times New Roman"/>
          <w:sz w:val="24"/>
          <w:szCs w:val="24"/>
        </w:rPr>
        <w:t> deliver; or</w:t>
      </w:r>
    </w:p>
    <w:p w14:paraId="4B7290AF" w14:textId="77777777" w:rsidR="00951415" w:rsidRPr="0073219B" w:rsidRDefault="00951415" w:rsidP="00951415">
      <w:pPr>
        <w:ind w:left="720" w:firstLine="720"/>
        <w:rPr>
          <w:rFonts w:ascii="Times New Roman" w:hAnsi="Times New Roman" w:cs="Times New Roman"/>
          <w:sz w:val="24"/>
          <w:szCs w:val="24"/>
        </w:rPr>
      </w:pPr>
      <w:r w:rsidRPr="0073219B">
        <w:rPr>
          <w:rFonts w:ascii="Times New Roman" w:hAnsi="Times New Roman" w:cs="Times New Roman"/>
          <w:b/>
          <w:bCs/>
          <w:sz w:val="24"/>
          <w:szCs w:val="24"/>
        </w:rPr>
        <w:t>(D)</w:t>
      </w:r>
      <w:r w:rsidRPr="0073219B">
        <w:rPr>
          <w:rFonts w:ascii="Times New Roman" w:hAnsi="Times New Roman" w:cs="Times New Roman"/>
          <w:sz w:val="24"/>
          <w:szCs w:val="24"/>
        </w:rPr>
        <w:t xml:space="preserve"> finance the delivery </w:t>
      </w:r>
      <w:proofErr w:type="gramStart"/>
      <w:r w:rsidRPr="0073219B">
        <w:rPr>
          <w:rFonts w:ascii="Times New Roman" w:hAnsi="Times New Roman" w:cs="Times New Roman"/>
          <w:sz w:val="24"/>
          <w:szCs w:val="24"/>
        </w:rPr>
        <w:t>of;</w:t>
      </w:r>
      <w:proofErr w:type="gramEnd"/>
    </w:p>
    <w:p w14:paraId="052557E1" w14:textId="77777777" w:rsidR="00951415" w:rsidRPr="0073219B" w:rsidRDefault="00951415" w:rsidP="00951415">
      <w:pPr>
        <w:rPr>
          <w:rFonts w:ascii="Times New Roman" w:hAnsi="Times New Roman" w:cs="Times New Roman"/>
          <w:sz w:val="24"/>
          <w:szCs w:val="24"/>
        </w:rPr>
      </w:pPr>
      <w:proofErr w:type="gramStart"/>
      <w:r w:rsidRPr="0073219B">
        <w:rPr>
          <w:rFonts w:ascii="Times New Roman" w:hAnsi="Times New Roman" w:cs="Times New Roman"/>
          <w:b/>
          <w:bCs/>
          <w:sz w:val="24"/>
          <w:szCs w:val="24"/>
        </w:rPr>
        <w:t>xylazine</w:t>
      </w:r>
      <w:r w:rsidRPr="0073219B">
        <w:rPr>
          <w:rFonts w:ascii="Times New Roman" w:hAnsi="Times New Roman" w:cs="Times New Roman"/>
          <w:sz w:val="24"/>
          <w:szCs w:val="24"/>
        </w:rPr>
        <w:t>;</w:t>
      </w:r>
      <w:proofErr w:type="gramEnd"/>
    </w:p>
    <w:p w14:paraId="04A8FF1A" w14:textId="77777777" w:rsidR="00951415" w:rsidRPr="0073219B" w:rsidRDefault="00951415" w:rsidP="00951415">
      <w:pPr>
        <w:rPr>
          <w:rFonts w:ascii="Times New Roman" w:hAnsi="Times New Roman" w:cs="Times New Roman"/>
          <w:sz w:val="24"/>
          <w:szCs w:val="24"/>
        </w:rPr>
      </w:pPr>
      <w:r w:rsidRPr="0073219B">
        <w:rPr>
          <w:rFonts w:ascii="Times New Roman" w:hAnsi="Times New Roman" w:cs="Times New Roman"/>
          <w:sz w:val="24"/>
          <w:szCs w:val="24"/>
        </w:rPr>
        <w:t>commits dealing in </w:t>
      </w:r>
      <w:r w:rsidRPr="0073219B">
        <w:rPr>
          <w:rFonts w:ascii="Times New Roman" w:hAnsi="Times New Roman" w:cs="Times New Roman"/>
          <w:b/>
          <w:bCs/>
          <w:sz w:val="24"/>
          <w:szCs w:val="24"/>
        </w:rPr>
        <w:t>xylazine</w:t>
      </w:r>
      <w:r w:rsidRPr="0073219B">
        <w:rPr>
          <w:rFonts w:ascii="Times New Roman" w:hAnsi="Times New Roman" w:cs="Times New Roman"/>
          <w:sz w:val="24"/>
          <w:szCs w:val="24"/>
        </w:rPr>
        <w:t>, a Level 5 felony. However, the offense is a Level 4 felony if the person has a prior unrelated conviction under this section.</w:t>
      </w:r>
    </w:p>
    <w:p w14:paraId="624F29F0" w14:textId="77777777" w:rsidR="00951415" w:rsidRPr="0073219B" w:rsidRDefault="00951415" w:rsidP="00951415">
      <w:pPr>
        <w:rPr>
          <w:rFonts w:ascii="Times New Roman" w:hAnsi="Times New Roman" w:cs="Times New Roman"/>
          <w:sz w:val="24"/>
          <w:szCs w:val="24"/>
        </w:rPr>
      </w:pPr>
      <w:r w:rsidRPr="0073219B">
        <w:rPr>
          <w:rFonts w:ascii="Times New Roman" w:hAnsi="Times New Roman" w:cs="Times New Roman"/>
          <w:b/>
          <w:bCs/>
          <w:sz w:val="24"/>
          <w:szCs w:val="24"/>
        </w:rPr>
        <w:t>(c)</w:t>
      </w:r>
      <w:r w:rsidRPr="0073219B">
        <w:rPr>
          <w:rFonts w:ascii="Times New Roman" w:hAnsi="Times New Roman" w:cs="Times New Roman"/>
          <w:sz w:val="24"/>
          <w:szCs w:val="24"/>
        </w:rPr>
        <w:t xml:space="preserve"> This section </w:t>
      </w:r>
      <w:r w:rsidRPr="0073219B">
        <w:rPr>
          <w:rFonts w:ascii="Times New Roman" w:hAnsi="Times New Roman" w:cs="Times New Roman"/>
          <w:b/>
          <w:bCs/>
          <w:sz w:val="24"/>
          <w:szCs w:val="24"/>
        </w:rPr>
        <w:t>does not apply</w:t>
      </w:r>
      <w:r w:rsidRPr="0073219B">
        <w:rPr>
          <w:rFonts w:ascii="Times New Roman" w:hAnsi="Times New Roman" w:cs="Times New Roman"/>
          <w:sz w:val="24"/>
          <w:szCs w:val="24"/>
        </w:rPr>
        <w:t xml:space="preserve"> to one (1) or more of the following:</w:t>
      </w:r>
    </w:p>
    <w:p w14:paraId="1208BD73" w14:textId="77777777" w:rsidR="00951415" w:rsidRPr="0073219B" w:rsidRDefault="00951415" w:rsidP="00951415">
      <w:pPr>
        <w:ind w:left="720"/>
        <w:rPr>
          <w:rFonts w:ascii="Times New Roman" w:hAnsi="Times New Roman" w:cs="Times New Roman"/>
          <w:sz w:val="24"/>
          <w:szCs w:val="24"/>
        </w:rPr>
      </w:pPr>
      <w:r w:rsidRPr="0073219B">
        <w:rPr>
          <w:rFonts w:ascii="Times New Roman" w:hAnsi="Times New Roman" w:cs="Times New Roman"/>
          <w:b/>
          <w:bCs/>
          <w:sz w:val="24"/>
          <w:szCs w:val="24"/>
        </w:rPr>
        <w:t>(1)</w:t>
      </w:r>
      <w:r w:rsidRPr="0073219B">
        <w:rPr>
          <w:rFonts w:ascii="Times New Roman" w:hAnsi="Times New Roman" w:cs="Times New Roman"/>
          <w:sz w:val="24"/>
          <w:szCs w:val="24"/>
        </w:rPr>
        <w:t> A person who dispenses, prescribes, or administers a drug containing </w:t>
      </w:r>
      <w:r w:rsidRPr="0073219B">
        <w:rPr>
          <w:rFonts w:ascii="Times New Roman" w:hAnsi="Times New Roman" w:cs="Times New Roman"/>
          <w:b/>
          <w:bCs/>
          <w:sz w:val="24"/>
          <w:szCs w:val="24"/>
        </w:rPr>
        <w:t>xylazine</w:t>
      </w:r>
      <w:r w:rsidRPr="0073219B">
        <w:rPr>
          <w:rFonts w:ascii="Times New Roman" w:hAnsi="Times New Roman" w:cs="Times New Roman"/>
          <w:sz w:val="24"/>
          <w:szCs w:val="24"/>
        </w:rPr>
        <w:t> to a nonhuman species, if:</w:t>
      </w:r>
    </w:p>
    <w:p w14:paraId="74588F69" w14:textId="77777777" w:rsidR="00951415" w:rsidRPr="0073219B" w:rsidRDefault="00951415" w:rsidP="00951415">
      <w:pPr>
        <w:ind w:left="1440"/>
        <w:rPr>
          <w:rFonts w:ascii="Times New Roman" w:hAnsi="Times New Roman" w:cs="Times New Roman"/>
          <w:sz w:val="24"/>
          <w:szCs w:val="24"/>
        </w:rPr>
      </w:pPr>
      <w:r w:rsidRPr="0073219B">
        <w:rPr>
          <w:rFonts w:ascii="Times New Roman" w:hAnsi="Times New Roman" w:cs="Times New Roman"/>
          <w:b/>
          <w:bCs/>
          <w:sz w:val="24"/>
          <w:szCs w:val="24"/>
        </w:rPr>
        <w:t>(A)</w:t>
      </w:r>
      <w:r w:rsidRPr="0073219B">
        <w:rPr>
          <w:rFonts w:ascii="Times New Roman" w:hAnsi="Times New Roman" w:cs="Times New Roman"/>
          <w:sz w:val="24"/>
          <w:szCs w:val="24"/>
        </w:rPr>
        <w:t> the drug has been approved by the Secretary of Health and Human Services under section 512 of the federal Food, Drug, and Cosmetic Act (21 U.S.C. Sec. 360b); or</w:t>
      </w:r>
    </w:p>
    <w:p w14:paraId="0482968D" w14:textId="77777777" w:rsidR="00951415" w:rsidRPr="0073219B" w:rsidRDefault="00951415" w:rsidP="00951415">
      <w:pPr>
        <w:ind w:left="1440"/>
        <w:rPr>
          <w:rFonts w:ascii="Times New Roman" w:hAnsi="Times New Roman" w:cs="Times New Roman"/>
          <w:sz w:val="24"/>
          <w:szCs w:val="24"/>
        </w:rPr>
      </w:pPr>
      <w:r w:rsidRPr="0073219B">
        <w:rPr>
          <w:rFonts w:ascii="Times New Roman" w:hAnsi="Times New Roman" w:cs="Times New Roman"/>
          <w:b/>
          <w:bCs/>
          <w:sz w:val="24"/>
          <w:szCs w:val="24"/>
        </w:rPr>
        <w:t>(B)</w:t>
      </w:r>
      <w:r w:rsidRPr="0073219B">
        <w:rPr>
          <w:rFonts w:ascii="Times New Roman" w:hAnsi="Times New Roman" w:cs="Times New Roman"/>
          <w:sz w:val="24"/>
          <w:szCs w:val="24"/>
        </w:rPr>
        <w:t> the dispensing, prescription, or administration of the drug is permissible under section 512(a)(4) of the federal Food, Drug, and Cosmetic Act (21 U.S.C. Sec. 360b(a)(4)).</w:t>
      </w:r>
    </w:p>
    <w:p w14:paraId="20D645D0" w14:textId="77777777" w:rsidR="00951415" w:rsidRPr="0073219B" w:rsidRDefault="00951415" w:rsidP="00951415">
      <w:pPr>
        <w:ind w:firstLine="720"/>
        <w:rPr>
          <w:rFonts w:ascii="Times New Roman" w:hAnsi="Times New Roman" w:cs="Times New Roman"/>
          <w:sz w:val="24"/>
          <w:szCs w:val="24"/>
        </w:rPr>
      </w:pPr>
      <w:r w:rsidRPr="0073219B">
        <w:rPr>
          <w:rFonts w:ascii="Times New Roman" w:hAnsi="Times New Roman" w:cs="Times New Roman"/>
          <w:b/>
          <w:bCs/>
          <w:sz w:val="24"/>
          <w:szCs w:val="24"/>
        </w:rPr>
        <w:t>(2)</w:t>
      </w:r>
      <w:r w:rsidRPr="0073219B">
        <w:rPr>
          <w:rFonts w:ascii="Times New Roman" w:hAnsi="Times New Roman" w:cs="Times New Roman"/>
          <w:sz w:val="24"/>
          <w:szCs w:val="24"/>
        </w:rPr>
        <w:t> A person who:</w:t>
      </w:r>
    </w:p>
    <w:p w14:paraId="574104F1" w14:textId="77777777" w:rsidR="00951415" w:rsidRPr="0073219B" w:rsidRDefault="00951415" w:rsidP="00951415">
      <w:pPr>
        <w:ind w:left="1440"/>
        <w:rPr>
          <w:rFonts w:ascii="Times New Roman" w:hAnsi="Times New Roman" w:cs="Times New Roman"/>
          <w:sz w:val="24"/>
          <w:szCs w:val="24"/>
        </w:rPr>
      </w:pPr>
      <w:r w:rsidRPr="0073219B">
        <w:rPr>
          <w:rFonts w:ascii="Times New Roman" w:hAnsi="Times New Roman" w:cs="Times New Roman"/>
          <w:b/>
          <w:bCs/>
          <w:sz w:val="24"/>
          <w:szCs w:val="24"/>
        </w:rPr>
        <w:t>(A)</w:t>
      </w:r>
      <w:r w:rsidRPr="0073219B">
        <w:rPr>
          <w:rFonts w:ascii="Times New Roman" w:hAnsi="Times New Roman" w:cs="Times New Roman"/>
          <w:sz w:val="24"/>
          <w:szCs w:val="24"/>
        </w:rPr>
        <w:t> manufactures, distributes, or uses </w:t>
      </w:r>
      <w:r w:rsidRPr="0073219B">
        <w:rPr>
          <w:rFonts w:ascii="Times New Roman" w:hAnsi="Times New Roman" w:cs="Times New Roman"/>
          <w:b/>
          <w:bCs/>
          <w:sz w:val="24"/>
          <w:szCs w:val="24"/>
        </w:rPr>
        <w:t>xylazine</w:t>
      </w:r>
      <w:r w:rsidRPr="0073219B">
        <w:rPr>
          <w:rFonts w:ascii="Times New Roman" w:hAnsi="Times New Roman" w:cs="Times New Roman"/>
          <w:sz w:val="24"/>
          <w:szCs w:val="24"/>
        </w:rPr>
        <w:t> as an active pharmaceutical ingredient for manufacturing an animal drug approved under section 512 of the federal Food, Drug, and Cosmetic Act (21 U.S.C. Sec. 360b); or</w:t>
      </w:r>
    </w:p>
    <w:p w14:paraId="74677D38" w14:textId="77777777" w:rsidR="00951415" w:rsidRPr="0073219B" w:rsidRDefault="00951415" w:rsidP="00951415">
      <w:pPr>
        <w:ind w:left="1440"/>
        <w:rPr>
          <w:rFonts w:ascii="Times New Roman" w:hAnsi="Times New Roman" w:cs="Times New Roman"/>
          <w:sz w:val="24"/>
          <w:szCs w:val="24"/>
        </w:rPr>
      </w:pPr>
      <w:r w:rsidRPr="0073219B">
        <w:rPr>
          <w:rFonts w:ascii="Times New Roman" w:hAnsi="Times New Roman" w:cs="Times New Roman"/>
          <w:b/>
          <w:bCs/>
          <w:sz w:val="24"/>
          <w:szCs w:val="24"/>
        </w:rPr>
        <w:t>(B)</w:t>
      </w:r>
      <w:r w:rsidRPr="0073219B">
        <w:rPr>
          <w:rFonts w:ascii="Times New Roman" w:hAnsi="Times New Roman" w:cs="Times New Roman"/>
          <w:sz w:val="24"/>
          <w:szCs w:val="24"/>
        </w:rPr>
        <w:t> has been issued an investigation use exemption for </w:t>
      </w:r>
      <w:r w:rsidRPr="0073219B">
        <w:rPr>
          <w:rFonts w:ascii="Times New Roman" w:hAnsi="Times New Roman" w:cs="Times New Roman"/>
          <w:b/>
          <w:bCs/>
          <w:sz w:val="24"/>
          <w:szCs w:val="24"/>
        </w:rPr>
        <w:t>xylazine</w:t>
      </w:r>
      <w:r w:rsidRPr="0073219B">
        <w:rPr>
          <w:rFonts w:ascii="Times New Roman" w:hAnsi="Times New Roman" w:cs="Times New Roman"/>
          <w:sz w:val="24"/>
          <w:szCs w:val="24"/>
        </w:rPr>
        <w:t> under section 512(j) of the federal Food, Drug, and Cosmetic Act (21 U.S.C. Sec. 360b(j)).</w:t>
      </w:r>
    </w:p>
    <w:p w14:paraId="413BCE38" w14:textId="77777777" w:rsidR="00951415" w:rsidRPr="0073219B" w:rsidRDefault="00951415" w:rsidP="00951415">
      <w:pPr>
        <w:ind w:left="720"/>
        <w:rPr>
          <w:rFonts w:ascii="Times New Roman" w:hAnsi="Times New Roman" w:cs="Times New Roman"/>
          <w:sz w:val="24"/>
          <w:szCs w:val="24"/>
        </w:rPr>
      </w:pPr>
      <w:r w:rsidRPr="0073219B">
        <w:rPr>
          <w:rFonts w:ascii="Times New Roman" w:hAnsi="Times New Roman" w:cs="Times New Roman"/>
          <w:b/>
          <w:bCs/>
          <w:sz w:val="24"/>
          <w:szCs w:val="24"/>
        </w:rPr>
        <w:t>(3)</w:t>
      </w:r>
      <w:r w:rsidRPr="0073219B">
        <w:rPr>
          <w:rFonts w:ascii="Times New Roman" w:hAnsi="Times New Roman" w:cs="Times New Roman"/>
          <w:sz w:val="24"/>
          <w:szCs w:val="24"/>
        </w:rPr>
        <w:t> A person who manufactures, distributes, or uses a </w:t>
      </w:r>
      <w:r w:rsidRPr="0073219B">
        <w:rPr>
          <w:rFonts w:ascii="Times New Roman" w:hAnsi="Times New Roman" w:cs="Times New Roman"/>
          <w:b/>
          <w:bCs/>
          <w:sz w:val="24"/>
          <w:szCs w:val="24"/>
        </w:rPr>
        <w:t>xylazine</w:t>
      </w:r>
      <w:r w:rsidRPr="0073219B">
        <w:rPr>
          <w:rFonts w:ascii="Times New Roman" w:hAnsi="Times New Roman" w:cs="Times New Roman"/>
          <w:sz w:val="24"/>
          <w:szCs w:val="24"/>
        </w:rPr>
        <w:t> bulk chemical for pharmaceutical compounding by a licensed pharmacist or veterinarian.</w:t>
      </w:r>
    </w:p>
    <w:p w14:paraId="2E63245E" w14:textId="77777777" w:rsidR="00951415" w:rsidRPr="0073219B" w:rsidRDefault="00951415" w:rsidP="00951415">
      <w:pPr>
        <w:ind w:left="720"/>
        <w:rPr>
          <w:rFonts w:ascii="Times New Roman" w:hAnsi="Times New Roman" w:cs="Times New Roman"/>
          <w:sz w:val="24"/>
          <w:szCs w:val="24"/>
        </w:rPr>
      </w:pPr>
      <w:r w:rsidRPr="0073219B">
        <w:rPr>
          <w:rFonts w:ascii="Times New Roman" w:hAnsi="Times New Roman" w:cs="Times New Roman"/>
          <w:b/>
          <w:bCs/>
          <w:sz w:val="24"/>
          <w:szCs w:val="24"/>
        </w:rPr>
        <w:t>(4)</w:t>
      </w:r>
      <w:r w:rsidRPr="0073219B">
        <w:rPr>
          <w:rFonts w:ascii="Times New Roman" w:hAnsi="Times New Roman" w:cs="Times New Roman"/>
          <w:sz w:val="24"/>
          <w:szCs w:val="24"/>
        </w:rPr>
        <w:t> A person who uses </w:t>
      </w:r>
      <w:r w:rsidRPr="0073219B">
        <w:rPr>
          <w:rFonts w:ascii="Times New Roman" w:hAnsi="Times New Roman" w:cs="Times New Roman"/>
          <w:b/>
          <w:bCs/>
          <w:sz w:val="24"/>
          <w:szCs w:val="24"/>
        </w:rPr>
        <w:t>xylazine</w:t>
      </w:r>
      <w:r w:rsidRPr="0073219B">
        <w:rPr>
          <w:rFonts w:ascii="Times New Roman" w:hAnsi="Times New Roman" w:cs="Times New Roman"/>
          <w:sz w:val="24"/>
          <w:szCs w:val="24"/>
        </w:rPr>
        <w:t> for another purpose approved or permitted under the federal Food, Drug, and Cosmetic Act.</w:t>
      </w:r>
    </w:p>
    <w:p w14:paraId="2C7704D0" w14:textId="77777777" w:rsidR="00951415" w:rsidRPr="0073219B" w:rsidRDefault="00951415" w:rsidP="00951415">
      <w:pPr>
        <w:ind w:firstLine="720"/>
        <w:rPr>
          <w:rFonts w:ascii="Times New Roman" w:hAnsi="Times New Roman" w:cs="Times New Roman"/>
          <w:sz w:val="24"/>
          <w:szCs w:val="24"/>
        </w:rPr>
      </w:pPr>
      <w:r w:rsidRPr="0073219B">
        <w:rPr>
          <w:rFonts w:ascii="Times New Roman" w:hAnsi="Times New Roman" w:cs="Times New Roman"/>
          <w:b/>
          <w:bCs/>
          <w:sz w:val="24"/>
          <w:szCs w:val="24"/>
        </w:rPr>
        <w:t>(5)</w:t>
      </w:r>
      <w:r w:rsidRPr="0073219B">
        <w:rPr>
          <w:rFonts w:ascii="Times New Roman" w:hAnsi="Times New Roman" w:cs="Times New Roman"/>
          <w:sz w:val="24"/>
          <w:szCs w:val="24"/>
        </w:rPr>
        <w:t> A person who:</w:t>
      </w:r>
    </w:p>
    <w:p w14:paraId="6D007128" w14:textId="77777777" w:rsidR="00951415" w:rsidRPr="0073219B" w:rsidRDefault="00951415" w:rsidP="00951415">
      <w:pPr>
        <w:ind w:left="1440"/>
        <w:rPr>
          <w:rFonts w:ascii="Times New Roman" w:hAnsi="Times New Roman" w:cs="Times New Roman"/>
          <w:sz w:val="24"/>
          <w:szCs w:val="24"/>
        </w:rPr>
      </w:pPr>
      <w:r w:rsidRPr="0073219B">
        <w:rPr>
          <w:rFonts w:ascii="Times New Roman" w:hAnsi="Times New Roman" w:cs="Times New Roman"/>
          <w:b/>
          <w:bCs/>
          <w:sz w:val="24"/>
          <w:szCs w:val="24"/>
        </w:rPr>
        <w:lastRenderedPageBreak/>
        <w:t>(A)</w:t>
      </w:r>
      <w:r w:rsidRPr="0073219B">
        <w:rPr>
          <w:rFonts w:ascii="Times New Roman" w:hAnsi="Times New Roman" w:cs="Times New Roman"/>
          <w:sz w:val="24"/>
          <w:szCs w:val="24"/>
        </w:rPr>
        <w:t> possesses </w:t>
      </w:r>
      <w:r w:rsidRPr="0073219B">
        <w:rPr>
          <w:rFonts w:ascii="Times New Roman" w:hAnsi="Times New Roman" w:cs="Times New Roman"/>
          <w:b/>
          <w:bCs/>
          <w:sz w:val="24"/>
          <w:szCs w:val="24"/>
        </w:rPr>
        <w:t>xylazine</w:t>
      </w:r>
      <w:r w:rsidRPr="0073219B">
        <w:rPr>
          <w:rFonts w:ascii="Times New Roman" w:hAnsi="Times New Roman" w:cs="Times New Roman"/>
          <w:sz w:val="24"/>
          <w:szCs w:val="24"/>
        </w:rPr>
        <w:t> for the purpose of engaging in an activity permitted under this section; or</w:t>
      </w:r>
    </w:p>
    <w:p w14:paraId="45020451" w14:textId="77777777" w:rsidR="00951415" w:rsidRPr="00951415" w:rsidRDefault="00951415" w:rsidP="00951415">
      <w:pPr>
        <w:ind w:left="1440"/>
        <w:rPr>
          <w:rFonts w:ascii="Times New Roman" w:hAnsi="Times New Roman" w:cs="Times New Roman"/>
          <w:sz w:val="24"/>
          <w:szCs w:val="24"/>
        </w:rPr>
      </w:pPr>
      <w:r w:rsidRPr="0073219B">
        <w:rPr>
          <w:rFonts w:ascii="Times New Roman" w:hAnsi="Times New Roman" w:cs="Times New Roman"/>
          <w:b/>
          <w:bCs/>
          <w:sz w:val="24"/>
          <w:szCs w:val="24"/>
        </w:rPr>
        <w:t>(B)</w:t>
      </w:r>
      <w:r w:rsidRPr="0073219B">
        <w:rPr>
          <w:rFonts w:ascii="Times New Roman" w:hAnsi="Times New Roman" w:cs="Times New Roman"/>
          <w:sz w:val="24"/>
          <w:szCs w:val="24"/>
        </w:rPr>
        <w:t> delivers or transports </w:t>
      </w:r>
      <w:r w:rsidRPr="0073219B">
        <w:rPr>
          <w:rFonts w:ascii="Times New Roman" w:hAnsi="Times New Roman" w:cs="Times New Roman"/>
          <w:b/>
          <w:bCs/>
          <w:sz w:val="24"/>
          <w:szCs w:val="24"/>
        </w:rPr>
        <w:t>xylazine</w:t>
      </w:r>
      <w:r w:rsidRPr="0073219B">
        <w:rPr>
          <w:rFonts w:ascii="Times New Roman" w:hAnsi="Times New Roman" w:cs="Times New Roman"/>
          <w:sz w:val="24"/>
          <w:szCs w:val="24"/>
        </w:rPr>
        <w:t> from a person described in subdivisions (1) through (5)(A) to another person described in subdivisions (1) through (5)(A).</w:t>
      </w:r>
    </w:p>
    <w:p w14:paraId="796C69C5" w14:textId="77777777" w:rsidR="00951415" w:rsidRPr="00951415" w:rsidRDefault="00951415" w:rsidP="00951415">
      <w:pPr>
        <w:rPr>
          <w:rFonts w:ascii="Times New Roman" w:hAnsi="Times New Roman" w:cs="Times New Roman"/>
          <w:sz w:val="24"/>
          <w:szCs w:val="24"/>
        </w:rPr>
      </w:pPr>
    </w:p>
    <w:p w14:paraId="4F229C4F" w14:textId="77777777" w:rsidR="00951415" w:rsidRPr="00951415" w:rsidRDefault="00951415" w:rsidP="00951415">
      <w:pPr>
        <w:rPr>
          <w:rFonts w:ascii="Times New Roman" w:hAnsi="Times New Roman" w:cs="Times New Roman"/>
          <w:b/>
          <w:bCs/>
          <w:sz w:val="24"/>
          <w:szCs w:val="24"/>
        </w:rPr>
      </w:pPr>
      <w:r w:rsidRPr="0073219B">
        <w:rPr>
          <w:rFonts w:ascii="Times New Roman" w:hAnsi="Times New Roman" w:cs="Times New Roman"/>
          <w:b/>
          <w:bCs/>
          <w:sz w:val="24"/>
          <w:szCs w:val="24"/>
        </w:rPr>
        <w:t>What is xylazine?</w:t>
      </w:r>
    </w:p>
    <w:p w14:paraId="7DD35258" w14:textId="77777777" w:rsidR="00951415" w:rsidRPr="00894385" w:rsidRDefault="00951415" w:rsidP="00951415">
      <w:pPr>
        <w:rPr>
          <w:rFonts w:ascii="Times New Roman" w:hAnsi="Times New Roman" w:cs="Times New Roman"/>
          <w:b/>
          <w:bCs/>
          <w:sz w:val="24"/>
          <w:szCs w:val="24"/>
        </w:rPr>
      </w:pPr>
      <w:r w:rsidRPr="00894385">
        <w:rPr>
          <w:rFonts w:ascii="Times New Roman" w:hAnsi="Times New Roman" w:cs="Times New Roman"/>
          <w:b/>
          <w:bCs/>
          <w:sz w:val="24"/>
          <w:szCs w:val="24"/>
        </w:rPr>
        <w:t>Common or street names: </w:t>
      </w:r>
      <w:proofErr w:type="spellStart"/>
      <w:r w:rsidRPr="00894385">
        <w:rPr>
          <w:rFonts w:ascii="Times New Roman" w:hAnsi="Times New Roman" w:cs="Times New Roman"/>
          <w:b/>
          <w:bCs/>
          <w:sz w:val="24"/>
          <w:szCs w:val="24"/>
        </w:rPr>
        <w:t>Tranq</w:t>
      </w:r>
      <w:proofErr w:type="spellEnd"/>
      <w:r w:rsidRPr="00894385">
        <w:rPr>
          <w:rFonts w:ascii="Times New Roman" w:hAnsi="Times New Roman" w:cs="Times New Roman"/>
          <w:b/>
          <w:bCs/>
          <w:sz w:val="24"/>
          <w:szCs w:val="24"/>
        </w:rPr>
        <w:t xml:space="preserve">, </w:t>
      </w:r>
      <w:proofErr w:type="spellStart"/>
      <w:r w:rsidRPr="00894385">
        <w:rPr>
          <w:rFonts w:ascii="Times New Roman" w:hAnsi="Times New Roman" w:cs="Times New Roman"/>
          <w:b/>
          <w:bCs/>
          <w:sz w:val="24"/>
          <w:szCs w:val="24"/>
        </w:rPr>
        <w:t>Tranq</w:t>
      </w:r>
      <w:proofErr w:type="spellEnd"/>
      <w:r w:rsidRPr="00894385">
        <w:rPr>
          <w:rFonts w:ascii="Times New Roman" w:hAnsi="Times New Roman" w:cs="Times New Roman"/>
          <w:b/>
          <w:bCs/>
          <w:sz w:val="24"/>
          <w:szCs w:val="24"/>
        </w:rPr>
        <w:t xml:space="preserve"> dope, Sleep-cut, Philly dope, Zombie drug</w:t>
      </w:r>
    </w:p>
    <w:p w14:paraId="2F0AFD65" w14:textId="0D1202CF" w:rsidR="00951415" w:rsidRPr="0073219B" w:rsidRDefault="00951415" w:rsidP="00951415">
      <w:pPr>
        <w:rPr>
          <w:rFonts w:ascii="Times New Roman" w:hAnsi="Times New Roman" w:cs="Times New Roman"/>
          <w:sz w:val="24"/>
          <w:szCs w:val="24"/>
        </w:rPr>
      </w:pPr>
      <w:r w:rsidRPr="0073219B">
        <w:rPr>
          <w:rFonts w:ascii="Times New Roman" w:hAnsi="Times New Roman" w:cs="Times New Roman"/>
          <w:sz w:val="24"/>
          <w:szCs w:val="24"/>
        </w:rPr>
        <w:t xml:space="preserve">Xylazine is a medicine used in veterinary medicine. It is NOT an opioid. It is a tranquilizer, sedative and pain reliever that is FDA approved ONLY for use in animal medicine. It has no FDA-approved uses for humans. </w:t>
      </w:r>
    </w:p>
    <w:p w14:paraId="53A7D63F" w14:textId="77777777" w:rsidR="00951415" w:rsidRPr="0073219B" w:rsidRDefault="00951415" w:rsidP="00951415">
      <w:pPr>
        <w:rPr>
          <w:rFonts w:ascii="Times New Roman" w:hAnsi="Times New Roman" w:cs="Times New Roman"/>
          <w:sz w:val="24"/>
          <w:szCs w:val="24"/>
        </w:rPr>
      </w:pPr>
      <w:r w:rsidRPr="0073219B">
        <w:rPr>
          <w:rFonts w:ascii="Times New Roman" w:hAnsi="Times New Roman" w:cs="Times New Roman"/>
          <w:sz w:val="24"/>
          <w:szCs w:val="24"/>
        </w:rPr>
        <w:t xml:space="preserve">In recent years, xylazine has been found as an adulterant in drugs of abuse often sold on the streets, such as in heroin or fentanyl. Although many of its effects are </w:t>
      </w:r>
      <w:proofErr w:type="gramStart"/>
      <w:r w:rsidRPr="0073219B">
        <w:rPr>
          <w:rFonts w:ascii="Times New Roman" w:hAnsi="Times New Roman" w:cs="Times New Roman"/>
          <w:sz w:val="24"/>
          <w:szCs w:val="24"/>
        </w:rPr>
        <w:t>similar to</w:t>
      </w:r>
      <w:proofErr w:type="gramEnd"/>
      <w:r w:rsidRPr="0073219B">
        <w:rPr>
          <w:rFonts w:ascii="Times New Roman" w:hAnsi="Times New Roman" w:cs="Times New Roman"/>
          <w:sz w:val="24"/>
          <w:szCs w:val="24"/>
        </w:rPr>
        <w:t xml:space="preserve"> opioids, chemically it is not an </w:t>
      </w:r>
      <w:r w:rsidRPr="00951415">
        <w:rPr>
          <w:rFonts w:ascii="Times New Roman" w:hAnsi="Times New Roman" w:cs="Times New Roman"/>
          <w:sz w:val="24"/>
          <w:szCs w:val="24"/>
        </w:rPr>
        <w:t>opioid; therefore</w:t>
      </w:r>
      <w:r w:rsidRPr="0073219B">
        <w:rPr>
          <w:rFonts w:ascii="Times New Roman" w:hAnsi="Times New Roman" w:cs="Times New Roman"/>
          <w:sz w:val="24"/>
          <w:szCs w:val="24"/>
        </w:rPr>
        <w:t>, naloxone is not known to be effective in reversing the toxic effects of xylazine.</w:t>
      </w:r>
    </w:p>
    <w:p w14:paraId="68D2FE75" w14:textId="2BFB3ADB" w:rsidR="00951415" w:rsidRPr="0073219B" w:rsidRDefault="00951415" w:rsidP="00951415">
      <w:pPr>
        <w:rPr>
          <w:rFonts w:ascii="Times New Roman" w:hAnsi="Times New Roman" w:cs="Times New Roman"/>
          <w:sz w:val="24"/>
          <w:szCs w:val="24"/>
        </w:rPr>
      </w:pPr>
      <w:r w:rsidRPr="00951415">
        <w:rPr>
          <w:rFonts w:ascii="Times New Roman" w:hAnsi="Times New Roman" w:cs="Times New Roman"/>
          <w:sz w:val="24"/>
          <w:szCs w:val="24"/>
        </w:rPr>
        <w:t xml:space="preserve">When combined with fentanyl or other synthetic opioids, xylazine can increase the potential for fatal overdoses, as the similarity in pharmacological effects can further reduce the already decreased respiratory function.  Overdoses associated with xylazine may be more difficult to identify in clinical settings, as they often appear </w:t>
      </w:r>
      <w:proofErr w:type="gramStart"/>
      <w:r w:rsidRPr="00951415">
        <w:rPr>
          <w:rFonts w:ascii="Times New Roman" w:hAnsi="Times New Roman" w:cs="Times New Roman"/>
          <w:sz w:val="24"/>
          <w:szCs w:val="24"/>
        </w:rPr>
        <w:t>similar to</w:t>
      </w:r>
      <w:proofErr w:type="gramEnd"/>
      <w:r w:rsidRPr="00951415">
        <w:rPr>
          <w:rFonts w:ascii="Times New Roman" w:hAnsi="Times New Roman" w:cs="Times New Roman"/>
          <w:sz w:val="24"/>
          <w:szCs w:val="24"/>
        </w:rPr>
        <w:t xml:space="preserve"> opioid overdoses and may not be included in routine drug screening tests.  </w:t>
      </w:r>
      <w:r w:rsidR="00B256A7">
        <w:rPr>
          <w:rFonts w:ascii="Times New Roman" w:hAnsi="Times New Roman" w:cs="Times New Roman"/>
          <w:sz w:val="24"/>
          <w:szCs w:val="24"/>
        </w:rPr>
        <w:t>T</w:t>
      </w:r>
      <w:r w:rsidRPr="00951415">
        <w:rPr>
          <w:rFonts w:ascii="Times New Roman" w:hAnsi="Times New Roman" w:cs="Times New Roman"/>
          <w:sz w:val="24"/>
          <w:szCs w:val="24"/>
        </w:rPr>
        <w:t>he administration of naloxone can still address the effect of an opioid on breathing which may be sufficient to prevent death. Naloxone should be given in response to </w:t>
      </w:r>
      <w:r w:rsidRPr="00951415">
        <w:rPr>
          <w:rFonts w:ascii="Times New Roman" w:hAnsi="Times New Roman" w:cs="Times New Roman"/>
          <w:b/>
          <w:bCs/>
          <w:i/>
          <w:iCs/>
          <w:sz w:val="24"/>
          <w:szCs w:val="24"/>
        </w:rPr>
        <w:t>any</w:t>
      </w:r>
      <w:r w:rsidRPr="00951415">
        <w:rPr>
          <w:rFonts w:ascii="Times New Roman" w:hAnsi="Times New Roman" w:cs="Times New Roman"/>
          <w:sz w:val="24"/>
          <w:szCs w:val="24"/>
        </w:rPr>
        <w:t> suspected drug overdose to reverse any possible opioid effects. Naloxone will not reverse the effects of xylazine. However, because xylazine is often used with opioids like fentanyl, naloxone should still be given. </w:t>
      </w:r>
    </w:p>
    <w:p w14:paraId="0178CAF7" w14:textId="77777777" w:rsidR="00951415" w:rsidRPr="00951415" w:rsidRDefault="00951415" w:rsidP="00951415">
      <w:pPr>
        <w:rPr>
          <w:rFonts w:ascii="Times New Roman" w:hAnsi="Times New Roman" w:cs="Times New Roman"/>
          <w:sz w:val="24"/>
          <w:szCs w:val="24"/>
        </w:rPr>
      </w:pPr>
      <w:r w:rsidRPr="00951415">
        <w:rPr>
          <w:rFonts w:ascii="Times New Roman" w:hAnsi="Times New Roman" w:cs="Times New Roman"/>
          <w:sz w:val="24"/>
          <w:szCs w:val="24"/>
        </w:rPr>
        <w:t>Repeated xylazine use is also associated with skin ulcers, abscesses, and related complications. </w:t>
      </w:r>
    </w:p>
    <w:p w14:paraId="120F0DE5" w14:textId="77777777" w:rsidR="00951415" w:rsidRPr="00980E94" w:rsidRDefault="00951415" w:rsidP="00951415">
      <w:pPr>
        <w:rPr>
          <w:rFonts w:ascii="Times New Roman" w:hAnsi="Times New Roman" w:cs="Times New Roman"/>
          <w:sz w:val="24"/>
          <w:szCs w:val="24"/>
        </w:rPr>
      </w:pPr>
      <w:r w:rsidRPr="00980E94">
        <w:rPr>
          <w:rFonts w:ascii="Times New Roman" w:hAnsi="Times New Roman" w:cs="Times New Roman"/>
          <w:b/>
          <w:bCs/>
          <w:i/>
          <w:iCs/>
          <w:sz w:val="24"/>
          <w:szCs w:val="24"/>
        </w:rPr>
        <w:t>What are symptoms and health risks of xylazine?</w:t>
      </w:r>
    </w:p>
    <w:p w14:paraId="6694CB74" w14:textId="77777777" w:rsidR="00951415" w:rsidRPr="00980E94" w:rsidRDefault="00951415" w:rsidP="00951415">
      <w:pPr>
        <w:rPr>
          <w:rFonts w:ascii="Times New Roman" w:hAnsi="Times New Roman" w:cs="Times New Roman"/>
          <w:sz w:val="24"/>
          <w:szCs w:val="24"/>
        </w:rPr>
      </w:pPr>
      <w:r w:rsidRPr="00980E94">
        <w:rPr>
          <w:rFonts w:ascii="Times New Roman" w:hAnsi="Times New Roman" w:cs="Times New Roman"/>
          <w:sz w:val="24"/>
          <w:szCs w:val="24"/>
        </w:rPr>
        <w:t>When used in people, xylazine can cause:</w:t>
      </w:r>
    </w:p>
    <w:p w14:paraId="754E0E7F" w14:textId="77777777" w:rsidR="00951415" w:rsidRPr="00980E94" w:rsidRDefault="00951415" w:rsidP="00951415">
      <w:pPr>
        <w:numPr>
          <w:ilvl w:val="0"/>
          <w:numId w:val="2"/>
        </w:numPr>
        <w:rPr>
          <w:rFonts w:ascii="Times New Roman" w:hAnsi="Times New Roman" w:cs="Times New Roman"/>
          <w:sz w:val="24"/>
          <w:szCs w:val="24"/>
        </w:rPr>
      </w:pPr>
      <w:r w:rsidRPr="00980E94">
        <w:rPr>
          <w:rFonts w:ascii="Times New Roman" w:hAnsi="Times New Roman" w:cs="Times New Roman"/>
          <w:sz w:val="24"/>
          <w:szCs w:val="24"/>
        </w:rPr>
        <w:t>sedation</w:t>
      </w:r>
    </w:p>
    <w:p w14:paraId="4E8F0F21" w14:textId="77777777" w:rsidR="00951415" w:rsidRPr="00980E94" w:rsidRDefault="00951415" w:rsidP="00951415">
      <w:pPr>
        <w:numPr>
          <w:ilvl w:val="0"/>
          <w:numId w:val="2"/>
        </w:numPr>
        <w:rPr>
          <w:rFonts w:ascii="Times New Roman" w:hAnsi="Times New Roman" w:cs="Times New Roman"/>
          <w:sz w:val="24"/>
          <w:szCs w:val="24"/>
        </w:rPr>
      </w:pPr>
      <w:r w:rsidRPr="00980E94">
        <w:rPr>
          <w:rFonts w:ascii="Times New Roman" w:hAnsi="Times New Roman" w:cs="Times New Roman"/>
          <w:sz w:val="24"/>
          <w:szCs w:val="24"/>
        </w:rPr>
        <w:t>difficulty breathing</w:t>
      </w:r>
    </w:p>
    <w:p w14:paraId="61443B87" w14:textId="77777777" w:rsidR="00951415" w:rsidRPr="00980E94" w:rsidRDefault="00951415" w:rsidP="00951415">
      <w:pPr>
        <w:numPr>
          <w:ilvl w:val="0"/>
          <w:numId w:val="2"/>
        </w:numPr>
        <w:rPr>
          <w:rFonts w:ascii="Times New Roman" w:hAnsi="Times New Roman" w:cs="Times New Roman"/>
          <w:sz w:val="24"/>
          <w:szCs w:val="24"/>
        </w:rPr>
      </w:pPr>
      <w:r w:rsidRPr="00980E94">
        <w:rPr>
          <w:rFonts w:ascii="Times New Roman" w:hAnsi="Times New Roman" w:cs="Times New Roman"/>
          <w:sz w:val="24"/>
          <w:szCs w:val="24"/>
        </w:rPr>
        <w:t>dangerously low blood pressure</w:t>
      </w:r>
    </w:p>
    <w:p w14:paraId="11ACA262" w14:textId="77777777" w:rsidR="00951415" w:rsidRPr="00980E94" w:rsidRDefault="00951415" w:rsidP="00951415">
      <w:pPr>
        <w:numPr>
          <w:ilvl w:val="0"/>
          <w:numId w:val="2"/>
        </w:numPr>
        <w:rPr>
          <w:rFonts w:ascii="Times New Roman" w:hAnsi="Times New Roman" w:cs="Times New Roman"/>
          <w:sz w:val="24"/>
          <w:szCs w:val="24"/>
        </w:rPr>
      </w:pPr>
      <w:r w:rsidRPr="00980E94">
        <w:rPr>
          <w:rFonts w:ascii="Times New Roman" w:hAnsi="Times New Roman" w:cs="Times New Roman"/>
          <w:sz w:val="24"/>
          <w:szCs w:val="24"/>
        </w:rPr>
        <w:t xml:space="preserve">slowed heart </w:t>
      </w:r>
      <w:proofErr w:type="gramStart"/>
      <w:r w:rsidRPr="00980E94">
        <w:rPr>
          <w:rFonts w:ascii="Times New Roman" w:hAnsi="Times New Roman" w:cs="Times New Roman"/>
          <w:sz w:val="24"/>
          <w:szCs w:val="24"/>
        </w:rPr>
        <w:t>rate</w:t>
      </w:r>
      <w:proofErr w:type="gramEnd"/>
    </w:p>
    <w:p w14:paraId="26DE3224" w14:textId="77777777" w:rsidR="00951415" w:rsidRPr="00980E94" w:rsidRDefault="00951415" w:rsidP="00951415">
      <w:pPr>
        <w:numPr>
          <w:ilvl w:val="0"/>
          <w:numId w:val="2"/>
        </w:numPr>
        <w:rPr>
          <w:rFonts w:ascii="Times New Roman" w:hAnsi="Times New Roman" w:cs="Times New Roman"/>
          <w:sz w:val="24"/>
          <w:szCs w:val="24"/>
        </w:rPr>
      </w:pPr>
      <w:r w:rsidRPr="00980E94">
        <w:rPr>
          <w:rFonts w:ascii="Times New Roman" w:hAnsi="Times New Roman" w:cs="Times New Roman"/>
          <w:sz w:val="24"/>
          <w:szCs w:val="24"/>
        </w:rPr>
        <w:t xml:space="preserve">wounds that can become </w:t>
      </w:r>
      <w:proofErr w:type="gramStart"/>
      <w:r w:rsidRPr="00980E94">
        <w:rPr>
          <w:rFonts w:ascii="Times New Roman" w:hAnsi="Times New Roman" w:cs="Times New Roman"/>
          <w:sz w:val="24"/>
          <w:szCs w:val="24"/>
        </w:rPr>
        <w:t>infected</w:t>
      </w:r>
      <w:proofErr w:type="gramEnd"/>
    </w:p>
    <w:p w14:paraId="35364CD2" w14:textId="77777777" w:rsidR="00951415" w:rsidRPr="00980E94" w:rsidRDefault="00951415" w:rsidP="00951415">
      <w:pPr>
        <w:numPr>
          <w:ilvl w:val="0"/>
          <w:numId w:val="2"/>
        </w:numPr>
        <w:rPr>
          <w:rFonts w:ascii="Times New Roman" w:hAnsi="Times New Roman" w:cs="Times New Roman"/>
          <w:sz w:val="24"/>
          <w:szCs w:val="24"/>
        </w:rPr>
      </w:pPr>
      <w:r w:rsidRPr="00980E94">
        <w:rPr>
          <w:rFonts w:ascii="Times New Roman" w:hAnsi="Times New Roman" w:cs="Times New Roman"/>
          <w:sz w:val="24"/>
          <w:szCs w:val="24"/>
        </w:rPr>
        <w:t>severe withdrawal symptoms</w:t>
      </w:r>
    </w:p>
    <w:p w14:paraId="7F2DE189" w14:textId="77777777" w:rsidR="00951415" w:rsidRPr="00980E94" w:rsidRDefault="00951415" w:rsidP="00951415">
      <w:pPr>
        <w:numPr>
          <w:ilvl w:val="0"/>
          <w:numId w:val="2"/>
        </w:numPr>
        <w:rPr>
          <w:rFonts w:ascii="Times New Roman" w:hAnsi="Times New Roman" w:cs="Times New Roman"/>
          <w:sz w:val="24"/>
          <w:szCs w:val="24"/>
        </w:rPr>
      </w:pPr>
      <w:r w:rsidRPr="00980E94">
        <w:rPr>
          <w:rFonts w:ascii="Times New Roman" w:hAnsi="Times New Roman" w:cs="Times New Roman"/>
          <w:sz w:val="24"/>
          <w:szCs w:val="24"/>
        </w:rPr>
        <w:t>death</w:t>
      </w:r>
    </w:p>
    <w:p w14:paraId="1E324F64" w14:textId="77777777" w:rsidR="00951415" w:rsidRPr="00951415" w:rsidRDefault="00951415" w:rsidP="00951415">
      <w:pPr>
        <w:rPr>
          <w:rFonts w:ascii="Times New Roman" w:hAnsi="Times New Roman" w:cs="Times New Roman"/>
          <w:b/>
          <w:bCs/>
          <w:sz w:val="24"/>
          <w:szCs w:val="24"/>
        </w:rPr>
      </w:pPr>
      <w:r w:rsidRPr="00951415">
        <w:rPr>
          <w:rFonts w:ascii="Times New Roman" w:hAnsi="Times New Roman" w:cs="Times New Roman"/>
          <w:b/>
          <w:bCs/>
          <w:sz w:val="24"/>
          <w:szCs w:val="24"/>
        </w:rPr>
        <w:t>How are people exposed to xylazine?</w:t>
      </w:r>
    </w:p>
    <w:p w14:paraId="0B1C644E" w14:textId="77777777" w:rsidR="00951415" w:rsidRPr="00951415" w:rsidRDefault="00951415" w:rsidP="00951415">
      <w:pPr>
        <w:rPr>
          <w:rFonts w:ascii="Times New Roman" w:hAnsi="Times New Roman" w:cs="Times New Roman"/>
          <w:sz w:val="24"/>
          <w:szCs w:val="24"/>
        </w:rPr>
      </w:pPr>
      <w:r w:rsidRPr="00951415">
        <w:rPr>
          <w:rFonts w:ascii="Times New Roman" w:hAnsi="Times New Roman" w:cs="Times New Roman"/>
          <w:sz w:val="24"/>
          <w:szCs w:val="24"/>
        </w:rPr>
        <w:lastRenderedPageBreak/>
        <w:t xml:space="preserve">Illegal drugs such as cocaine, heroin, and fentanyl can be mixed with xylazine, either to enhance drug effects or increase street value by increasing their weight. People who use illegal drugs may not be aware of the presence of xylazine. DEA has seized xylazine and fentanyl mixtures in 48 of 50 states, and the DEA laboratory system reported that approximately 23% of fentanyl powder and 7% of fentanyl pills seized by the DEA in 2022 contained xylazine. </w:t>
      </w:r>
    </w:p>
    <w:p w14:paraId="5B40C7EB" w14:textId="77777777" w:rsidR="00951415" w:rsidRPr="00951415" w:rsidRDefault="00951415" w:rsidP="00951415">
      <w:pPr>
        <w:rPr>
          <w:rFonts w:ascii="Times New Roman" w:hAnsi="Times New Roman" w:cs="Times New Roman"/>
          <w:sz w:val="24"/>
          <w:szCs w:val="24"/>
        </w:rPr>
      </w:pPr>
      <w:r w:rsidRPr="00951415">
        <w:rPr>
          <w:rFonts w:ascii="Times New Roman" w:hAnsi="Times New Roman" w:cs="Times New Roman"/>
          <w:sz w:val="24"/>
          <w:szCs w:val="24"/>
        </w:rPr>
        <w:t>Xylazine appears as a white crystalline solid and easily blends into powdered street drugs. People report using xylazine or xylazine-containing drugs by injecting, snorting, swallowing, or inhaling. Liquid xylazine is cooked down and made into a powder form, then mixed with other substances — such as heroin — or pressed into counterfeit pills (fake pills that look like prescription medications) including opioids (e.g., Norco, Percocet, Vicodin, etc.), sedatives (Xanax), or even stimulants (Adderall). People who are obtaining these drugs may not be aware that xylazine is present in what they are using, which can increase the risk of a fatal overdose. As such, xylazine can be swallowed, inhaled, smoked, snorted, or injected into muscles or veins.</w:t>
      </w:r>
    </w:p>
    <w:p w14:paraId="5F427C6D" w14:textId="77777777" w:rsidR="00951415" w:rsidRPr="00951415" w:rsidRDefault="00951415" w:rsidP="00951415">
      <w:pPr>
        <w:rPr>
          <w:rFonts w:ascii="Times New Roman" w:hAnsi="Times New Roman" w:cs="Times New Roman"/>
          <w:sz w:val="24"/>
          <w:szCs w:val="24"/>
        </w:rPr>
      </w:pPr>
      <w:r w:rsidRPr="00951415">
        <w:rPr>
          <w:rFonts w:ascii="Times New Roman" w:hAnsi="Times New Roman" w:cs="Times New Roman"/>
          <w:sz w:val="24"/>
          <w:szCs w:val="24"/>
        </w:rPr>
        <w:t>Xylazine is a cheap “filler” for illicit opioids and other counterfeit pills since it increases the potency of various opioids.  This effect of xylazine allows those who are creating and supplying drugs to maintain a very strong product. However, most people who are purchasing or being given illicit drugs are not seeking xylazine and likely do not know that xylazine may be cut into the drugs they are trying to obtain.</w:t>
      </w:r>
    </w:p>
    <w:p w14:paraId="1A500E64" w14:textId="77777777" w:rsidR="00951415" w:rsidRDefault="00951415" w:rsidP="00E20A8D">
      <w:pPr>
        <w:spacing w:after="0" w:line="240" w:lineRule="auto"/>
        <w:rPr>
          <w:rFonts w:ascii="Algerian" w:eastAsia="Calibri" w:hAnsi="Algerian" w:cs="Times New Roman"/>
          <w:color w:val="FF0000"/>
          <w:kern w:val="0"/>
          <w:sz w:val="24"/>
          <w:szCs w:val="24"/>
          <w14:ligatures w14:val="none"/>
        </w:rPr>
      </w:pPr>
    </w:p>
    <w:p w14:paraId="44850B98" w14:textId="77777777" w:rsidR="00951415" w:rsidRPr="00E20A8D" w:rsidRDefault="00951415" w:rsidP="00E20A8D">
      <w:pPr>
        <w:spacing w:after="0" w:line="240" w:lineRule="auto"/>
        <w:rPr>
          <w:rFonts w:ascii="Algerian" w:eastAsia="Calibri" w:hAnsi="Algerian" w:cs="Times New Roman"/>
          <w:color w:val="FF0000"/>
          <w:kern w:val="0"/>
          <w:sz w:val="24"/>
          <w:szCs w:val="24"/>
          <w14:ligatures w14:val="none"/>
        </w:rPr>
      </w:pPr>
    </w:p>
    <w:p w14:paraId="2C247EC6" w14:textId="61070EAA" w:rsidR="00E20A8D" w:rsidRDefault="00E20A8D" w:rsidP="00E20A8D">
      <w:pPr>
        <w:spacing w:after="0" w:line="240" w:lineRule="auto"/>
        <w:rPr>
          <w:rFonts w:ascii="Times New Roman" w:eastAsia="Calibri" w:hAnsi="Times New Roman" w:cs="Times New Roman"/>
          <w:b/>
          <w:bCs/>
          <w:i/>
          <w:iCs/>
          <w:kern w:val="0"/>
          <w:sz w:val="24"/>
          <w:szCs w:val="24"/>
          <w14:ligatures w14:val="none"/>
        </w:rPr>
      </w:pPr>
      <w:proofErr w:type="spellStart"/>
      <w:r w:rsidRPr="00DF0C91">
        <w:rPr>
          <w:rFonts w:ascii="Algerian" w:eastAsia="Calibri" w:hAnsi="Algerian" w:cs="Times New Roman"/>
          <w:color w:val="FF0000"/>
          <w:kern w:val="0"/>
          <w:sz w:val="24"/>
          <w:szCs w:val="24"/>
          <w:u w:val="thick"/>
          <w14:ligatures w14:val="none"/>
        </w:rPr>
        <w:t>UpcomING</w:t>
      </w:r>
      <w:proofErr w:type="spellEnd"/>
      <w:r w:rsidRPr="00DF0C91">
        <w:rPr>
          <w:rFonts w:ascii="Algerian" w:eastAsia="Calibri" w:hAnsi="Algerian" w:cs="Times New Roman"/>
          <w:color w:val="FF0000"/>
          <w:kern w:val="0"/>
          <w:sz w:val="24"/>
          <w:szCs w:val="24"/>
          <w:u w:val="thick"/>
          <w14:ligatures w14:val="none"/>
        </w:rPr>
        <w:t xml:space="preserve"> TRAININGS/CLEs:</w:t>
      </w:r>
      <w:r w:rsidRPr="00E20A8D">
        <w:rPr>
          <w:rFonts w:ascii="Times New Roman" w:eastAsia="Calibri" w:hAnsi="Times New Roman" w:cs="Times New Roman"/>
          <w:kern w:val="0"/>
          <w:sz w:val="24"/>
          <w:szCs w:val="24"/>
          <w14:ligatures w14:val="none"/>
        </w:rPr>
        <w:br/>
      </w:r>
      <w:r w:rsidR="005B7A03">
        <w:rPr>
          <w:rFonts w:ascii="Times New Roman" w:eastAsia="Calibri" w:hAnsi="Times New Roman" w:cs="Times New Roman"/>
          <w:b/>
          <w:bCs/>
          <w:i/>
          <w:iCs/>
          <w:kern w:val="0"/>
          <w:sz w:val="24"/>
          <w:szCs w:val="24"/>
          <w14:ligatures w14:val="none"/>
        </w:rPr>
        <w:t>Summer Seminar</w:t>
      </w:r>
    </w:p>
    <w:p w14:paraId="157701A6" w14:textId="599F456D" w:rsidR="00951415" w:rsidRPr="00E20A8D" w:rsidRDefault="005E4E08" w:rsidP="00E20A8D">
      <w:pPr>
        <w:spacing w:after="0" w:line="240" w:lineRule="auto"/>
        <w:rPr>
          <w:rFonts w:ascii="Times New Roman" w:eastAsia="Calibri" w:hAnsi="Times New Roman" w:cs="Times New Roman"/>
          <w:b/>
          <w:bCs/>
          <w:i/>
          <w:iCs/>
          <w:kern w:val="0"/>
          <w:sz w:val="24"/>
          <w:szCs w:val="24"/>
          <w14:ligatures w14:val="none"/>
        </w:rPr>
      </w:pPr>
      <w:r>
        <w:rPr>
          <w:rFonts w:ascii="Times New Roman" w:eastAsia="Calibri" w:hAnsi="Times New Roman" w:cs="Times New Roman"/>
          <w:b/>
          <w:bCs/>
          <w:i/>
          <w:iCs/>
          <w:kern w:val="0"/>
          <w:sz w:val="24"/>
          <w:szCs w:val="24"/>
          <w14:ligatures w14:val="none"/>
        </w:rPr>
        <w:t>June 19 – 24, 2024</w:t>
      </w:r>
      <w:r w:rsidR="00951415" w:rsidRPr="00E20A8D">
        <w:rPr>
          <w:rFonts w:ascii="Times New Roman" w:eastAsia="Calibri" w:hAnsi="Times New Roman" w:cs="Times New Roman"/>
          <w:b/>
          <w:bCs/>
          <w:i/>
          <w:iCs/>
          <w:kern w:val="0"/>
          <w:sz w:val="24"/>
          <w:szCs w:val="24"/>
          <w14:ligatures w14:val="none"/>
        </w:rPr>
        <w:t xml:space="preserve">, </w:t>
      </w:r>
      <w:r>
        <w:rPr>
          <w:rFonts w:ascii="Times New Roman" w:eastAsia="Calibri" w:hAnsi="Times New Roman" w:cs="Times New Roman"/>
          <w:b/>
          <w:bCs/>
          <w:i/>
          <w:iCs/>
          <w:kern w:val="0"/>
          <w:sz w:val="24"/>
          <w:szCs w:val="24"/>
          <w14:ligatures w14:val="none"/>
        </w:rPr>
        <w:t>French Lick, Indiana</w:t>
      </w:r>
      <w:r w:rsidR="00951415" w:rsidRPr="00E20A8D">
        <w:rPr>
          <w:rFonts w:ascii="Times New Roman" w:eastAsia="Calibri" w:hAnsi="Times New Roman" w:cs="Times New Roman"/>
          <w:b/>
          <w:bCs/>
          <w:i/>
          <w:iCs/>
          <w:kern w:val="0"/>
          <w:sz w:val="24"/>
          <w:szCs w:val="24"/>
          <w14:ligatures w14:val="none"/>
        </w:rPr>
        <w:t>.</w:t>
      </w:r>
      <w:r w:rsidR="00951415" w:rsidRPr="00E20A8D">
        <w:rPr>
          <w:rFonts w:ascii="Times New Roman" w:eastAsia="Calibri" w:hAnsi="Times New Roman" w:cs="Times New Roman"/>
          <w:b/>
          <w:bCs/>
          <w:i/>
          <w:iCs/>
          <w:kern w:val="0"/>
          <w:sz w:val="24"/>
          <w:szCs w:val="24"/>
          <w14:ligatures w14:val="none"/>
        </w:rPr>
        <w:br/>
        <w:t>More info and register on our website!</w:t>
      </w:r>
    </w:p>
    <w:p w14:paraId="50B2BAC0" w14:textId="68F833E8" w:rsidR="00A016AF" w:rsidRDefault="00E20A8D" w:rsidP="00951415">
      <w:pPr>
        <w:spacing w:after="0" w:line="240" w:lineRule="auto"/>
      </w:pPr>
      <w:r w:rsidRPr="00E20A8D">
        <w:rPr>
          <w:rFonts w:ascii="Times New Roman" w:eastAsia="Times New Roman" w:hAnsi="Times New Roman" w:cs="Times New Roman"/>
          <w:noProof/>
          <w:kern w:val="0"/>
          <w:sz w:val="24"/>
          <w:szCs w:val="24"/>
          <w14:ligatures w14:val="none"/>
        </w:rPr>
        <w:lastRenderedPageBreak/>
        <mc:AlternateContent>
          <mc:Choice Requires="wpg">
            <w:drawing>
              <wp:anchor distT="45720" distB="45720" distL="182880" distR="182880" simplePos="0" relativeHeight="251662336" behindDoc="0" locked="0" layoutInCell="1" allowOverlap="1" wp14:anchorId="25B13BBF" wp14:editId="2FBBD2BC">
                <wp:simplePos x="0" y="0"/>
                <wp:positionH relativeFrom="margin">
                  <wp:align>left</wp:align>
                </wp:positionH>
                <wp:positionV relativeFrom="margin">
                  <wp:align>top</wp:align>
                </wp:positionV>
                <wp:extent cx="6381750" cy="3914775"/>
                <wp:effectExtent l="0" t="0" r="19050" b="28575"/>
                <wp:wrapSquare wrapText="bothSides"/>
                <wp:docPr id="198" name="Group 198"/>
                <wp:cNvGraphicFramePr/>
                <a:graphic xmlns:a="http://schemas.openxmlformats.org/drawingml/2006/main">
                  <a:graphicData uri="http://schemas.microsoft.com/office/word/2010/wordprocessingGroup">
                    <wpg:wgp>
                      <wpg:cNvGrpSpPr/>
                      <wpg:grpSpPr>
                        <a:xfrm>
                          <a:off x="0" y="0"/>
                          <a:ext cx="6381750" cy="3914775"/>
                          <a:chOff x="-513343" y="-3691789"/>
                          <a:chExt cx="5464407" cy="895217"/>
                        </a:xfrm>
                      </wpg:grpSpPr>
                      <wps:wsp>
                        <wps:cNvPr id="199" name="Rectangle 199"/>
                        <wps:cNvSpPr/>
                        <wps:spPr>
                          <a:xfrm>
                            <a:off x="-497034" y="-3691789"/>
                            <a:ext cx="4338016" cy="121855"/>
                          </a:xfrm>
                          <a:prstGeom prst="rect">
                            <a:avLst/>
                          </a:prstGeom>
                          <a:solidFill>
                            <a:srgbClr val="4472C4"/>
                          </a:solidFill>
                          <a:ln w="15875" cap="flat" cmpd="sng" algn="ctr">
                            <a:solidFill>
                              <a:sysClr val="windowText" lastClr="000000">
                                <a:alpha val="90000"/>
                              </a:sysClr>
                            </a:solidFill>
                            <a:prstDash val="solid"/>
                            <a:miter lim="800000"/>
                          </a:ln>
                          <a:effectLst/>
                        </wps:spPr>
                        <wps:txbx>
                          <w:txbxContent>
                            <w:p w14:paraId="46202D3B" w14:textId="77777777" w:rsidR="00E20A8D" w:rsidRPr="00E20A8D" w:rsidRDefault="00E20A8D" w:rsidP="00E20A8D">
                              <w:pPr>
                                <w:jc w:val="center"/>
                                <w:rPr>
                                  <w:rFonts w:ascii="Calibri Light" w:eastAsia="Yu Gothic Light" w:hAnsi="Calibri Light" w:cs="Times New Roman"/>
                                  <w:b/>
                                  <w:bCs/>
                                  <w:color w:val="FFFF00"/>
                                  <w:sz w:val="32"/>
                                  <w:szCs w:val="32"/>
                                  <w14:textOutline w14:w="9525" w14:cap="rnd" w14:cmpd="sng" w14:algn="ctr">
                                    <w14:noFill/>
                                    <w14:prstDash w14:val="solid"/>
                                    <w14:bevel/>
                                  </w14:textOutline>
                                </w:rPr>
                              </w:pPr>
                              <w:r w:rsidRPr="00E20A8D">
                                <w:rPr>
                                  <w:rFonts w:ascii="Calibri Light" w:eastAsia="Yu Gothic Light" w:hAnsi="Calibri Light" w:cs="Times New Roman"/>
                                  <w:b/>
                                  <w:bCs/>
                                  <w:color w:val="FFFF00"/>
                                  <w:sz w:val="32"/>
                                  <w:szCs w:val="32"/>
                                  <w14:textOutline w14:w="9525" w14:cap="rnd" w14:cmpd="sng" w14:algn="ctr">
                                    <w14:noFill/>
                                    <w14:prstDash w14:val="solid"/>
                                    <w14:bevel/>
                                  </w14:textOutline>
                                </w:rPr>
                                <w:t>LEO Tips from the desk of the Prosecutor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513343" y="-3543818"/>
                            <a:ext cx="5464407" cy="747246"/>
                          </a:xfrm>
                          <a:prstGeom prst="rect">
                            <a:avLst/>
                          </a:prstGeom>
                          <a:noFill/>
                          <a:ln w="15875">
                            <a:solidFill>
                              <a:sysClr val="windowText" lastClr="000000">
                                <a:alpha val="90000"/>
                              </a:sysClr>
                            </a:solidFill>
                          </a:ln>
                          <a:effectLst/>
                        </wps:spPr>
                        <wps:txbx>
                          <w:txbxContent>
                            <w:p w14:paraId="0D92B2EA" w14:textId="77777777" w:rsidR="00E20A8D" w:rsidRPr="006D2E83" w:rsidRDefault="00E20A8D" w:rsidP="00E20A8D">
                              <w:pPr>
                                <w:pStyle w:val="ListParagraph"/>
                                <w:numPr>
                                  <w:ilvl w:val="0"/>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b/>
                                  <w:bCs/>
                                  <w:sz w:val="24"/>
                                  <w:szCs w:val="24"/>
                                  <w14:textOutline w14:w="9525" w14:cap="rnd" w14:cmpd="sng" w14:algn="ctr">
                                    <w14:noFill/>
                                    <w14:prstDash w14:val="solid"/>
                                    <w14:bevel/>
                                  </w14:textOutline>
                                </w:rPr>
                                <w:t>WRITING YOUR PC Affidavit:</w:t>
                              </w:r>
                            </w:p>
                            <w:p w14:paraId="4FE6815D" w14:textId="7777777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xml:space="preserve">If it’s not in your report – it didn’t </w:t>
                              </w:r>
                              <w:proofErr w:type="gramStart"/>
                              <w:r>
                                <w:rPr>
                                  <w:rFonts w:ascii="Arial" w:hAnsi="Arial" w:cs="Arial"/>
                                  <w:sz w:val="24"/>
                                  <w:szCs w:val="24"/>
                                  <w14:textOutline w14:w="9525" w14:cap="rnd" w14:cmpd="sng" w14:algn="ctr">
                                    <w14:noFill/>
                                    <w14:prstDash w14:val="solid"/>
                                    <w14:bevel/>
                                  </w14:textOutline>
                                </w:rPr>
                                <w:t>happen</w:t>
                              </w:r>
                              <w:proofErr w:type="gramEnd"/>
                            </w:p>
                            <w:p w14:paraId="152BC313" w14:textId="4508B241" w:rsidR="00951415" w:rsidRDefault="00951415"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xml:space="preserve">Cases are very FACT-SPECIFIC-this could affect the outcome of your </w:t>
                              </w:r>
                              <w:proofErr w:type="gramStart"/>
                              <w:r>
                                <w:rPr>
                                  <w:rFonts w:ascii="Arial" w:hAnsi="Arial" w:cs="Arial"/>
                                  <w:sz w:val="24"/>
                                  <w:szCs w:val="24"/>
                                  <w14:textOutline w14:w="9525" w14:cap="rnd" w14:cmpd="sng" w14:algn="ctr">
                                    <w14:noFill/>
                                    <w14:prstDash w14:val="solid"/>
                                    <w14:bevel/>
                                  </w14:textOutline>
                                </w:rPr>
                                <w:t>case</w:t>
                              </w:r>
                              <w:proofErr w:type="gramEnd"/>
                            </w:p>
                            <w:p w14:paraId="58FDBC21" w14:textId="2F89AE5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Describe everything that happened</w:t>
                              </w:r>
                              <w:r w:rsidR="00951415">
                                <w:rPr>
                                  <w:rFonts w:ascii="Arial" w:hAnsi="Arial" w:cs="Arial"/>
                                  <w:sz w:val="24"/>
                                  <w:szCs w:val="24"/>
                                  <w14:textOutline w14:w="9525" w14:cap="rnd" w14:cmpd="sng" w14:algn="ctr">
                                    <w14:noFill/>
                                    <w14:prstDash w14:val="solid"/>
                                    <w14:bevel/>
                                  </w14:textOutline>
                                </w:rPr>
                                <w:t>-details matter!</w:t>
                              </w:r>
                            </w:p>
                            <w:p w14:paraId="192714AF" w14:textId="7777777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xml:space="preserve">Who collected what and from </w:t>
                              </w:r>
                              <w:proofErr w:type="gramStart"/>
                              <w:r>
                                <w:rPr>
                                  <w:rFonts w:ascii="Arial" w:hAnsi="Arial" w:cs="Arial"/>
                                  <w:sz w:val="24"/>
                                  <w:szCs w:val="24"/>
                                  <w14:textOutline w14:w="9525" w14:cap="rnd" w14:cmpd="sng" w14:algn="ctr">
                                    <w14:noFill/>
                                    <w14:prstDash w14:val="solid"/>
                                    <w14:bevel/>
                                  </w14:textOutline>
                                </w:rPr>
                                <w:t>where</w:t>
                              </w:r>
                              <w:proofErr w:type="gramEnd"/>
                            </w:p>
                            <w:p w14:paraId="0B51371F" w14:textId="7777777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xml:space="preserve">The Judge was not there – so be careful not to assume they will know things not in the </w:t>
                              </w:r>
                              <w:proofErr w:type="gramStart"/>
                              <w:r>
                                <w:rPr>
                                  <w:rFonts w:ascii="Arial" w:hAnsi="Arial" w:cs="Arial"/>
                                  <w:sz w:val="24"/>
                                  <w:szCs w:val="24"/>
                                  <w14:textOutline w14:w="9525" w14:cap="rnd" w14:cmpd="sng" w14:algn="ctr">
                                    <w14:noFill/>
                                    <w14:prstDash w14:val="solid"/>
                                    <w14:bevel/>
                                  </w14:textOutline>
                                </w:rPr>
                                <w:t>PC</w:t>
                              </w:r>
                              <w:proofErr w:type="gramEnd"/>
                            </w:p>
                            <w:p w14:paraId="45BC66EB" w14:textId="7777777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 xml:space="preserve">Grammar and spelling – these are public record </w:t>
                              </w:r>
                              <w:proofErr w:type="gramStart"/>
                              <w:r>
                                <w:rPr>
                                  <w:rFonts w:ascii="Arial" w:hAnsi="Arial" w:cs="Arial"/>
                                  <w:sz w:val="24"/>
                                  <w:szCs w:val="24"/>
                                  <w14:textOutline w14:w="9525" w14:cap="rnd" w14:cmpd="sng" w14:algn="ctr">
                                    <w14:noFill/>
                                    <w14:prstDash w14:val="solid"/>
                                    <w14:bevel/>
                                  </w14:textOutline>
                                </w:rPr>
                                <w:t>usually</w:t>
                              </w:r>
                              <w:proofErr w:type="gramEnd"/>
                            </w:p>
                            <w:p w14:paraId="67C52A39" w14:textId="7777777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Leave out or redact:</w:t>
                              </w:r>
                            </w:p>
                            <w:p w14:paraId="11F1B948" w14:textId="253AFEF1" w:rsidR="00E20A8D" w:rsidRDefault="00E20A8D" w:rsidP="00E20A8D">
                              <w:pPr>
                                <w:pStyle w:val="ListParagraph"/>
                                <w:ind w:left="1440"/>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ab/>
                                <w:t>-</w:t>
                              </w:r>
                              <w:r w:rsidR="00F5352E">
                                <w:rPr>
                                  <w:rFonts w:ascii="Arial" w:hAnsi="Arial" w:cs="Arial"/>
                                  <w:sz w:val="24"/>
                                  <w:szCs w:val="24"/>
                                  <w14:textOutline w14:w="9525" w14:cap="rnd" w14:cmpd="sng" w14:algn="ctr">
                                    <w14:noFill/>
                                    <w14:prstDash w14:val="solid"/>
                                    <w14:bevel/>
                                  </w14:textOutline>
                                </w:rPr>
                                <w:t xml:space="preserve">Name of </w:t>
                              </w:r>
                              <w:r>
                                <w:rPr>
                                  <w:rFonts w:ascii="Arial" w:hAnsi="Arial" w:cs="Arial"/>
                                  <w:sz w:val="24"/>
                                  <w:szCs w:val="24"/>
                                  <w14:textOutline w14:w="9525" w14:cap="rnd" w14:cmpd="sng" w14:algn="ctr">
                                    <w14:noFill/>
                                    <w14:prstDash w14:val="solid"/>
                                    <w14:bevel/>
                                  </w14:textOutline>
                                </w:rPr>
                                <w:t>victims of sex crimes</w:t>
                              </w:r>
                            </w:p>
                            <w:p w14:paraId="015DBA34" w14:textId="69E845A3" w:rsidR="00E20A8D" w:rsidRDefault="00E20A8D" w:rsidP="00E20A8D">
                              <w:pPr>
                                <w:pStyle w:val="ListParagraph"/>
                                <w:ind w:left="1440"/>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ab/>
                                <w:t>-</w:t>
                              </w:r>
                              <w:r w:rsidR="00F5352E">
                                <w:rPr>
                                  <w:rFonts w:ascii="Arial" w:hAnsi="Arial" w:cs="Arial"/>
                                  <w:sz w:val="24"/>
                                  <w:szCs w:val="24"/>
                                  <w14:textOutline w14:w="9525" w14:cap="rnd" w14:cmpd="sng" w14:algn="ctr">
                                    <w14:noFill/>
                                    <w14:prstDash w14:val="solid"/>
                                    <w14:bevel/>
                                  </w14:textOutline>
                                </w:rPr>
                                <w:t xml:space="preserve">Names of </w:t>
                              </w:r>
                              <w:r>
                                <w:rPr>
                                  <w:rFonts w:ascii="Arial" w:hAnsi="Arial" w:cs="Arial"/>
                                  <w:sz w:val="24"/>
                                  <w:szCs w:val="24"/>
                                  <w14:textOutline w14:w="9525" w14:cap="rnd" w14:cmpd="sng" w14:algn="ctr">
                                    <w14:noFill/>
                                    <w14:prstDash w14:val="solid"/>
                                    <w14:bevel/>
                                  </w14:textOutline>
                                </w:rPr>
                                <w:t>child witnesses in sex crimes</w:t>
                              </w:r>
                            </w:p>
                            <w:p w14:paraId="03BD1577" w14:textId="77777777" w:rsidR="00E20A8D" w:rsidRPr="00BA7D0E" w:rsidRDefault="00E20A8D" w:rsidP="00E20A8D">
                              <w:pPr>
                                <w:pStyle w:val="ListParagraph"/>
                                <w:ind w:left="1440"/>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ab/>
                                <w:t>-Full SSNs, DOBs, addresses of victims</w:t>
                              </w:r>
                              <w:r>
                                <w:rPr>
                                  <w:rFonts w:ascii="Arial" w:hAnsi="Arial" w:cs="Arial"/>
                                  <w:sz w:val="24"/>
                                  <w:szCs w:val="24"/>
                                  <w14:textOutline w14:w="9525" w14:cap="rnd" w14:cmpd="sng" w14:algn="ctr">
                                    <w14:noFill/>
                                    <w14:prstDash w14:val="solid"/>
                                    <w14:bevel/>
                                  </w14:textOutline>
                                </w:rPr>
                                <w:br/>
                              </w:r>
                            </w:p>
                            <w:p w14:paraId="07ED2F08" w14:textId="77777777" w:rsidR="00E20A8D" w:rsidRPr="00E20A8D" w:rsidRDefault="00E20A8D" w:rsidP="00E20A8D">
                              <w:pPr>
                                <w:rPr>
                                  <w:rFonts w:ascii="Arial" w:hAnsi="Arial" w:cs="Arial"/>
                                  <w:b/>
                                  <w:bCs/>
                                  <w:color w:val="4472C4"/>
                                  <w14:textOutline w14:w="9525" w14:cap="rnd" w14:cmpd="sng" w14:algn="ctr">
                                    <w14:noFill/>
                                    <w14:prstDash w14:val="solid"/>
                                    <w14:bevel/>
                                  </w14:textOutline>
                                </w:rPr>
                              </w:pPr>
                              <w:r w:rsidRPr="00E20A8D">
                                <w:rPr>
                                  <w:rFonts w:ascii="Arial" w:hAnsi="Arial" w:cs="Arial"/>
                                  <w:color w:val="4472C4"/>
                                  <w14:textOutline w14:w="9525" w14:cap="rnd" w14:cmpd="sng" w14:algn="ctr">
                                    <w14:noFill/>
                                    <w14:prstDash w14:val="solid"/>
                                    <w14:bevel/>
                                  </w14:textOutline>
                                </w:rPr>
                                <w:tab/>
                                <w:t xml:space="preserve">                 </w:t>
                              </w:r>
                              <w:r w:rsidRPr="00E20A8D">
                                <w:rPr>
                                  <w:rFonts w:ascii="Arial" w:hAnsi="Arial" w:cs="Arial"/>
                                  <w:b/>
                                  <w:bCs/>
                                  <w:color w:val="4472C4"/>
                                  <w14:textOutline w14:w="9525" w14:cap="rnd" w14:cmpd="sng" w14:algn="ctr">
                                    <w14:noFill/>
                                    <w14:prstDash w14:val="solid"/>
                                    <w14:bevel/>
                                  </w14:textOutline>
                                </w:rPr>
                                <w:t>Don’t use ‘Cop Talk’ – it’s a car, not a commission.</w:t>
                              </w:r>
                            </w:p>
                            <w:p w14:paraId="3131F8BE" w14:textId="77777777" w:rsidR="00E20A8D" w:rsidRPr="00E20A8D" w:rsidRDefault="00E20A8D" w:rsidP="00E20A8D">
                              <w:pPr>
                                <w:rPr>
                                  <w:rFonts w:ascii="Arial" w:hAnsi="Arial" w:cs="Arial"/>
                                  <w:b/>
                                  <w:bCs/>
                                  <w:color w:val="4472C4"/>
                                  <w14:textOutline w14:w="9525" w14:cap="rnd" w14:cmpd="sng" w14:algn="ctr">
                                    <w14:noFill/>
                                    <w14:prstDash w14:val="solid"/>
                                    <w14:bevel/>
                                  </w14:textOutline>
                                </w:rPr>
                              </w:pPr>
                              <w:r w:rsidRPr="00E20A8D">
                                <w:rPr>
                                  <w:rFonts w:ascii="Arial" w:hAnsi="Arial" w:cs="Arial"/>
                                  <w:b/>
                                  <w:bCs/>
                                  <w:color w:val="4472C4"/>
                                  <w14:textOutline w14:w="9525" w14:cap="rnd" w14:cmpd="sng" w14:algn="ctr">
                                    <w14:noFill/>
                                    <w14:prstDash w14:val="solid"/>
                                    <w14:bevel/>
                                  </w14:textOutline>
                                </w:rPr>
                                <w:t xml:space="preserve">              --A good PC can help you avoid an unnecessary depo or suppression--</w:t>
                              </w:r>
                            </w:p>
                            <w:p w14:paraId="65205962" w14:textId="77777777" w:rsidR="00E20A8D" w:rsidRPr="00E20A8D" w:rsidRDefault="00E20A8D" w:rsidP="00E20A8D">
                              <w:pPr>
                                <w:rPr>
                                  <w:rFonts w:ascii="Arial" w:hAnsi="Arial" w:cs="Arial"/>
                                  <w:color w:val="4472C4"/>
                                  <w14:textOutline w14:w="9525" w14:cap="rnd" w14:cmpd="sng" w14:algn="ctr">
                                    <w14:noFill/>
                                    <w14:prstDash w14:val="solid"/>
                                    <w14:bevel/>
                                  </w14:textOutline>
                                </w:rPr>
                              </w:pPr>
                            </w:p>
                            <w:p w14:paraId="2511F825" w14:textId="77777777" w:rsidR="00E20A8D" w:rsidRPr="00E20A8D" w:rsidRDefault="00E20A8D" w:rsidP="00E20A8D">
                              <w:pPr>
                                <w:ind w:left="1080"/>
                                <w:rPr>
                                  <w:rFonts w:ascii="Arial" w:hAnsi="Arial" w:cs="Arial"/>
                                  <w:color w:val="4472C4"/>
                                  <w14:textOutline w14:w="9525" w14:cap="rnd" w14:cmpd="sng" w14:algn="ctr">
                                    <w14:noFill/>
                                    <w14:prstDash w14:val="solid"/>
                                    <w14:bevel/>
                                  </w14:textOutline>
                                </w:rPr>
                              </w:pPr>
                            </w:p>
                            <w:p w14:paraId="3D695A5D" w14:textId="77777777" w:rsidR="00E20A8D" w:rsidRPr="00E20A8D" w:rsidRDefault="00E20A8D" w:rsidP="00E20A8D">
                              <w:pPr>
                                <w:rPr>
                                  <w:rFonts w:ascii="Arial" w:hAnsi="Arial" w:cs="Arial"/>
                                  <w:color w:val="4472C4"/>
                                  <w14:textOutline w14:w="9525" w14:cap="rnd" w14:cmpd="sng" w14:algn="ctr">
                                    <w14:noFill/>
                                    <w14:prstDash w14:val="solid"/>
                                    <w14:bevel/>
                                  </w14:textOutline>
                                </w:rPr>
                              </w:pPr>
                            </w:p>
                            <w:p w14:paraId="0DBC8119" w14:textId="77777777" w:rsidR="00E20A8D" w:rsidRPr="00E20A8D" w:rsidRDefault="00E20A8D" w:rsidP="00E20A8D">
                              <w:pPr>
                                <w:rPr>
                                  <w:rFonts w:ascii="Arial" w:hAnsi="Arial" w:cs="Arial"/>
                                  <w:caps/>
                                  <w:color w:val="4472C4"/>
                                  <w14:textOutline w14:w="9525" w14:cap="rnd" w14:cmpd="sng" w14:algn="ctr">
                                    <w14:noFill/>
                                    <w14:prstDash w14:val="solid"/>
                                    <w14:bevel/>
                                  </w14:textOutline>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B13BBF" id="Group 198" o:spid="_x0000_s1028" style="position:absolute;margin-left:0;margin-top:0;width:502.5pt;height:308.25pt;z-index:251662336;mso-wrap-distance-left:14.4pt;mso-wrap-distance-top:3.6pt;mso-wrap-distance-right:14.4pt;mso-wrap-distance-bottom:3.6pt;mso-position-horizontal:left;mso-position-horizontal-relative:margin;mso-position-vertical:top;mso-position-vertical-relative:margin;mso-width-relative:margin;mso-height-relative:margin" coordorigin="-5133,-36917" coordsize="54644,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">
                <v:rect id="Rectangle 199" o:spid="_x0000_s1029" style="position:absolute;left:-4970;top:-36917;width:43379;height:1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" fillcolor="#4472c4" strokecolor="windowText" strokeweight="1.25pt">
                  <v:stroke opacity="59110f"/>
                  <v:textbox>
                    <w:txbxContent>
                      <w:p w14:paraId="46202D3B" w14:textId="77777777" w:rsidR="00E20A8D" w:rsidRPr="00E20A8D" w:rsidRDefault="00E20A8D" w:rsidP="00E20A8D">
                        <w:pPr>
                          <w:jc w:val="center"/>
                          <w:rPr>
                            <w:rFonts w:ascii="Calibri Light" w:eastAsia="Yu Gothic Light" w:hAnsi="Calibri Light" w:cs="Times New Roman"/>
                            <w:b/>
                            <w:bCs/>
                            <w:color w:val="FFFF00"/>
                            <w:sz w:val="32"/>
                            <w:szCs w:val="32"/>
                            <w14:textOutline w14:w="9525" w14:cap="rnd" w14:cmpd="sng" w14:algn="ctr">
                              <w14:noFill/>
                              <w14:prstDash w14:val="solid"/>
                              <w14:bevel/>
                            </w14:textOutline>
                          </w:rPr>
                        </w:pPr>
                        <w:r w:rsidRPr="00E20A8D">
                          <w:rPr>
                            <w:rFonts w:ascii="Calibri Light" w:eastAsia="Yu Gothic Light" w:hAnsi="Calibri Light" w:cs="Times New Roman"/>
                            <w:b/>
                            <w:bCs/>
                            <w:color w:val="FFFF00"/>
                            <w:sz w:val="32"/>
                            <w:szCs w:val="32"/>
                            <w14:textOutline w14:w="9525" w14:cap="rnd" w14:cmpd="sng" w14:algn="ctr">
                              <w14:noFill/>
                              <w14:prstDash w14:val="solid"/>
                              <w14:bevel/>
                            </w14:textOutline>
                          </w:rPr>
                          <w:t>LEO Tips from the desk of the Prosecutor</w:t>
                        </w:r>
                      </w:p>
                    </w:txbxContent>
                  </v:textbox>
                </v:rect>
                <v:shapetype id="_x0000_t202" coordsize="21600,21600" o:spt="202" path="m,l,21600r21600,l21600,xe">
                  <v:stroke joinstyle="miter"/>
                  <v:path gradientshapeok="t" o:connecttype="rect"/>
                </v:shapetype>
                <v:shape id="Text Box 200" o:spid="_x0000_s1030" type="#_x0000_t202" style="position:absolute;left:-5133;top:-35438;width:54643;height:7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" filled="f" strokecolor="windowText" strokeweight="1.25pt">
                  <v:stroke opacity="59110f"/>
                  <v:textbox inset=",7.2pt,,0">
                    <w:txbxContent>
                      <w:p w14:paraId="0D92B2EA" w14:textId="77777777" w:rsidR="00E20A8D" w:rsidRPr="006D2E83" w:rsidRDefault="00E20A8D" w:rsidP="00E20A8D">
                        <w:pPr>
                          <w:pStyle w:val="ListParagraph"/>
                          <w:numPr>
                            <w:ilvl w:val="0"/>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b/>
                            <w:bCs/>
                            <w:sz w:val="24"/>
                            <w:szCs w:val="24"/>
                            <w14:textOutline w14:w="9525" w14:cap="rnd" w14:cmpd="sng" w14:algn="ctr">
                              <w14:noFill/>
                              <w14:prstDash w14:val="solid"/>
                              <w14:bevel/>
                            </w14:textOutline>
                          </w:rPr>
                          <w:t>WRITING YOUR PC Affidavit:</w:t>
                        </w:r>
                      </w:p>
                      <w:p w14:paraId="4FE6815D" w14:textId="7777777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If it’s not in your report – it didn’t happen</w:t>
                        </w:r>
                      </w:p>
                      <w:p w14:paraId="152BC313" w14:textId="4508B241" w:rsidR="00951415" w:rsidRDefault="00951415"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Cases are very FACT-SPECIFIC-this could affect the outcome of your case</w:t>
                        </w:r>
                      </w:p>
                      <w:p w14:paraId="58FDBC21" w14:textId="2F89AE5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Describe everything that happened</w:t>
                        </w:r>
                        <w:r w:rsidR="00951415">
                          <w:rPr>
                            <w:rFonts w:ascii="Arial" w:hAnsi="Arial" w:cs="Arial"/>
                            <w:sz w:val="24"/>
                            <w:szCs w:val="24"/>
                            <w14:textOutline w14:w="9525" w14:cap="rnd" w14:cmpd="sng" w14:algn="ctr">
                              <w14:noFill/>
                              <w14:prstDash w14:val="solid"/>
                              <w14:bevel/>
                            </w14:textOutline>
                          </w:rPr>
                          <w:t>-details matter!</w:t>
                        </w:r>
                      </w:p>
                      <w:p w14:paraId="192714AF" w14:textId="7777777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Who collected what and from where</w:t>
                        </w:r>
                      </w:p>
                      <w:p w14:paraId="0B51371F" w14:textId="7777777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The Judge was not there – so be careful not to assume they will know things not in the PC</w:t>
                        </w:r>
                      </w:p>
                      <w:p w14:paraId="45BC66EB" w14:textId="7777777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Grammar and spelling – these are public record usually</w:t>
                        </w:r>
                      </w:p>
                      <w:p w14:paraId="67C52A39" w14:textId="77777777" w:rsidR="00E20A8D" w:rsidRDefault="00E20A8D" w:rsidP="00E20A8D">
                        <w:pPr>
                          <w:pStyle w:val="ListParagraph"/>
                          <w:numPr>
                            <w:ilvl w:val="1"/>
                            <w:numId w:val="1"/>
                          </w:numPr>
                          <w:spacing w:after="0" w:line="240" w:lineRule="auto"/>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Leave out or redact:</w:t>
                        </w:r>
                      </w:p>
                      <w:p w14:paraId="11F1B948" w14:textId="253AFEF1" w:rsidR="00E20A8D" w:rsidRDefault="00E20A8D" w:rsidP="00E20A8D">
                        <w:pPr>
                          <w:pStyle w:val="ListParagraph"/>
                          <w:ind w:left="1440"/>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ab/>
                          <w:t>-</w:t>
                        </w:r>
                        <w:r w:rsidR="00F5352E">
                          <w:rPr>
                            <w:rFonts w:ascii="Arial" w:hAnsi="Arial" w:cs="Arial"/>
                            <w:sz w:val="24"/>
                            <w:szCs w:val="24"/>
                            <w14:textOutline w14:w="9525" w14:cap="rnd" w14:cmpd="sng" w14:algn="ctr">
                              <w14:noFill/>
                              <w14:prstDash w14:val="solid"/>
                              <w14:bevel/>
                            </w14:textOutline>
                          </w:rPr>
                          <w:t xml:space="preserve">Name of </w:t>
                        </w:r>
                        <w:r>
                          <w:rPr>
                            <w:rFonts w:ascii="Arial" w:hAnsi="Arial" w:cs="Arial"/>
                            <w:sz w:val="24"/>
                            <w:szCs w:val="24"/>
                            <w14:textOutline w14:w="9525" w14:cap="rnd" w14:cmpd="sng" w14:algn="ctr">
                              <w14:noFill/>
                              <w14:prstDash w14:val="solid"/>
                              <w14:bevel/>
                            </w14:textOutline>
                          </w:rPr>
                          <w:t>victims of sex crimes</w:t>
                        </w:r>
                      </w:p>
                      <w:p w14:paraId="015DBA34" w14:textId="69E845A3" w:rsidR="00E20A8D" w:rsidRDefault="00E20A8D" w:rsidP="00E20A8D">
                        <w:pPr>
                          <w:pStyle w:val="ListParagraph"/>
                          <w:ind w:left="1440"/>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ab/>
                          <w:t>-</w:t>
                        </w:r>
                        <w:r w:rsidR="00F5352E">
                          <w:rPr>
                            <w:rFonts w:ascii="Arial" w:hAnsi="Arial" w:cs="Arial"/>
                            <w:sz w:val="24"/>
                            <w:szCs w:val="24"/>
                            <w14:textOutline w14:w="9525" w14:cap="rnd" w14:cmpd="sng" w14:algn="ctr">
                              <w14:noFill/>
                              <w14:prstDash w14:val="solid"/>
                              <w14:bevel/>
                            </w14:textOutline>
                          </w:rPr>
                          <w:t xml:space="preserve">Names of </w:t>
                        </w:r>
                        <w:r>
                          <w:rPr>
                            <w:rFonts w:ascii="Arial" w:hAnsi="Arial" w:cs="Arial"/>
                            <w:sz w:val="24"/>
                            <w:szCs w:val="24"/>
                            <w14:textOutline w14:w="9525" w14:cap="rnd" w14:cmpd="sng" w14:algn="ctr">
                              <w14:noFill/>
                              <w14:prstDash w14:val="solid"/>
                              <w14:bevel/>
                            </w14:textOutline>
                          </w:rPr>
                          <w:t>child witnesses in sex crimes</w:t>
                        </w:r>
                      </w:p>
                      <w:p w14:paraId="03BD1577" w14:textId="77777777" w:rsidR="00E20A8D" w:rsidRPr="00BA7D0E" w:rsidRDefault="00E20A8D" w:rsidP="00E20A8D">
                        <w:pPr>
                          <w:pStyle w:val="ListParagraph"/>
                          <w:ind w:left="1440"/>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tab/>
                          <w:t>-Full SSNs, DOBs, addresses of victims</w:t>
                        </w:r>
                        <w:r>
                          <w:rPr>
                            <w:rFonts w:ascii="Arial" w:hAnsi="Arial" w:cs="Arial"/>
                            <w:sz w:val="24"/>
                            <w:szCs w:val="24"/>
                            <w14:textOutline w14:w="9525" w14:cap="rnd" w14:cmpd="sng" w14:algn="ctr">
                              <w14:noFill/>
                              <w14:prstDash w14:val="solid"/>
                              <w14:bevel/>
                            </w14:textOutline>
                          </w:rPr>
                          <w:br/>
                        </w:r>
                      </w:p>
                      <w:p w14:paraId="07ED2F08" w14:textId="77777777" w:rsidR="00E20A8D" w:rsidRPr="00E20A8D" w:rsidRDefault="00E20A8D" w:rsidP="00E20A8D">
                        <w:pPr>
                          <w:rPr>
                            <w:rFonts w:ascii="Arial" w:hAnsi="Arial" w:cs="Arial"/>
                            <w:b/>
                            <w:bCs/>
                            <w:color w:val="4472C4"/>
                            <w14:textOutline w14:w="9525" w14:cap="rnd" w14:cmpd="sng" w14:algn="ctr">
                              <w14:noFill/>
                              <w14:prstDash w14:val="solid"/>
                              <w14:bevel/>
                            </w14:textOutline>
                          </w:rPr>
                        </w:pPr>
                        <w:r w:rsidRPr="00E20A8D">
                          <w:rPr>
                            <w:rFonts w:ascii="Arial" w:hAnsi="Arial" w:cs="Arial"/>
                            <w:color w:val="4472C4"/>
                            <w14:textOutline w14:w="9525" w14:cap="rnd" w14:cmpd="sng" w14:algn="ctr">
                              <w14:noFill/>
                              <w14:prstDash w14:val="solid"/>
                              <w14:bevel/>
                            </w14:textOutline>
                          </w:rPr>
                          <w:tab/>
                          <w:t xml:space="preserve">                 </w:t>
                        </w:r>
                        <w:r w:rsidRPr="00E20A8D">
                          <w:rPr>
                            <w:rFonts w:ascii="Arial" w:hAnsi="Arial" w:cs="Arial"/>
                            <w:b/>
                            <w:bCs/>
                            <w:color w:val="4472C4"/>
                            <w14:textOutline w14:w="9525" w14:cap="rnd" w14:cmpd="sng" w14:algn="ctr">
                              <w14:noFill/>
                              <w14:prstDash w14:val="solid"/>
                              <w14:bevel/>
                            </w14:textOutline>
                          </w:rPr>
                          <w:t>Don’t use ‘Cop Talk’ – it’s a car, not a commission.</w:t>
                        </w:r>
                      </w:p>
                      <w:p w14:paraId="3131F8BE" w14:textId="77777777" w:rsidR="00E20A8D" w:rsidRPr="00E20A8D" w:rsidRDefault="00E20A8D" w:rsidP="00E20A8D">
                        <w:pPr>
                          <w:rPr>
                            <w:rFonts w:ascii="Arial" w:hAnsi="Arial" w:cs="Arial"/>
                            <w:b/>
                            <w:bCs/>
                            <w:color w:val="4472C4"/>
                            <w14:textOutline w14:w="9525" w14:cap="rnd" w14:cmpd="sng" w14:algn="ctr">
                              <w14:noFill/>
                              <w14:prstDash w14:val="solid"/>
                              <w14:bevel/>
                            </w14:textOutline>
                          </w:rPr>
                        </w:pPr>
                        <w:r w:rsidRPr="00E20A8D">
                          <w:rPr>
                            <w:rFonts w:ascii="Arial" w:hAnsi="Arial" w:cs="Arial"/>
                            <w:b/>
                            <w:bCs/>
                            <w:color w:val="4472C4"/>
                            <w14:textOutline w14:w="9525" w14:cap="rnd" w14:cmpd="sng" w14:algn="ctr">
                              <w14:noFill/>
                              <w14:prstDash w14:val="solid"/>
                              <w14:bevel/>
                            </w14:textOutline>
                          </w:rPr>
                          <w:t xml:space="preserve">              --A good PC can help you avoid an unnecessary depo or suppression--</w:t>
                        </w:r>
                      </w:p>
                      <w:p w14:paraId="65205962" w14:textId="77777777" w:rsidR="00E20A8D" w:rsidRPr="00E20A8D" w:rsidRDefault="00E20A8D" w:rsidP="00E20A8D">
                        <w:pPr>
                          <w:rPr>
                            <w:rFonts w:ascii="Arial" w:hAnsi="Arial" w:cs="Arial"/>
                            <w:color w:val="4472C4"/>
                            <w14:textOutline w14:w="9525" w14:cap="rnd" w14:cmpd="sng" w14:algn="ctr">
                              <w14:noFill/>
                              <w14:prstDash w14:val="solid"/>
                              <w14:bevel/>
                            </w14:textOutline>
                          </w:rPr>
                        </w:pPr>
                      </w:p>
                      <w:p w14:paraId="2511F825" w14:textId="77777777" w:rsidR="00E20A8D" w:rsidRPr="00E20A8D" w:rsidRDefault="00E20A8D" w:rsidP="00E20A8D">
                        <w:pPr>
                          <w:ind w:left="1080"/>
                          <w:rPr>
                            <w:rFonts w:ascii="Arial" w:hAnsi="Arial" w:cs="Arial"/>
                            <w:color w:val="4472C4"/>
                            <w14:textOutline w14:w="9525" w14:cap="rnd" w14:cmpd="sng" w14:algn="ctr">
                              <w14:noFill/>
                              <w14:prstDash w14:val="solid"/>
                              <w14:bevel/>
                            </w14:textOutline>
                          </w:rPr>
                        </w:pPr>
                      </w:p>
                      <w:p w14:paraId="3D695A5D" w14:textId="77777777" w:rsidR="00E20A8D" w:rsidRPr="00E20A8D" w:rsidRDefault="00E20A8D" w:rsidP="00E20A8D">
                        <w:pPr>
                          <w:rPr>
                            <w:rFonts w:ascii="Arial" w:hAnsi="Arial" w:cs="Arial"/>
                            <w:color w:val="4472C4"/>
                            <w14:textOutline w14:w="9525" w14:cap="rnd" w14:cmpd="sng" w14:algn="ctr">
                              <w14:noFill/>
                              <w14:prstDash w14:val="solid"/>
                              <w14:bevel/>
                            </w14:textOutline>
                          </w:rPr>
                        </w:pPr>
                      </w:p>
                      <w:p w14:paraId="0DBC8119" w14:textId="77777777" w:rsidR="00E20A8D" w:rsidRPr="00E20A8D" w:rsidRDefault="00E20A8D" w:rsidP="00E20A8D">
                        <w:pPr>
                          <w:rPr>
                            <w:rFonts w:ascii="Arial" w:hAnsi="Arial" w:cs="Arial"/>
                            <w:caps/>
                            <w:color w:val="4472C4"/>
                            <w14:textOutline w14:w="9525" w14:cap="rnd" w14:cmpd="sng" w14:algn="ctr">
                              <w14:noFill/>
                              <w14:prstDash w14:val="solid"/>
                              <w14:bevel/>
                            </w14:textOutline>
                          </w:rPr>
                        </w:pPr>
                      </w:p>
                    </w:txbxContent>
                  </v:textbox>
                </v:shape>
                <w10:wrap type="square" anchorx="margin" anchory="margin"/>
              </v:group>
            </w:pict>
          </mc:Fallback>
        </mc:AlternateContent>
      </w:r>
    </w:p>
    <w:sectPr w:rsidR="00A016AF" w:rsidSect="0001619D">
      <w:headerReference w:type="default" r:id="rId7"/>
      <w:footerReference w:type="default" r:id="rId8"/>
      <w:pgSz w:w="12240" w:h="15840"/>
      <w:pgMar w:top="1296"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8B988" w14:textId="77777777" w:rsidR="0001619D" w:rsidRDefault="0001619D" w:rsidP="00E20A8D">
      <w:pPr>
        <w:spacing w:after="0" w:line="240" w:lineRule="auto"/>
      </w:pPr>
      <w:r>
        <w:separator/>
      </w:r>
    </w:p>
  </w:endnote>
  <w:endnote w:type="continuationSeparator" w:id="0">
    <w:p w14:paraId="28EA2762" w14:textId="77777777" w:rsidR="0001619D" w:rsidRDefault="0001619D" w:rsidP="00E2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2842F" w14:textId="42B6E730" w:rsidR="000D0D5C" w:rsidRDefault="000D0D5C" w:rsidP="003B6CA8">
    <w:pPr>
      <w:pStyle w:val="Footer"/>
      <w:pBdr>
        <w:top w:val="single" w:sz="4" w:space="1" w:color="auto"/>
        <w:left w:val="single" w:sz="4" w:space="0" w:color="auto"/>
        <w:bottom w:val="single" w:sz="4" w:space="1" w:color="auto"/>
        <w:right w:val="single" w:sz="4" w:space="4" w:color="auto"/>
      </w:pBdr>
      <w:jc w:val="both"/>
    </w:pPr>
    <w:r>
      <w:t xml:space="preserve">This is a publication of Indiana Prosecuting Attorneys Council which will cover caselaw and various topics of interest to law enforcement officers.  Please direct any questions or suggestions you may have for future issues to </w:t>
    </w:r>
    <w:r w:rsidR="00E20A8D">
      <w:t>Dave Thornburg</w:t>
    </w:r>
    <w:r>
      <w:t xml:space="preserve">, Drug Resource Prosecutor at IPAC – </w:t>
    </w:r>
    <w:r w:rsidR="00E20A8D">
      <w:t>DaThornburg@ipac.in.gov</w:t>
    </w:r>
  </w:p>
  <w:p w14:paraId="42D5E786" w14:textId="77777777" w:rsidR="000D0D5C" w:rsidRPr="003B6CA8" w:rsidRDefault="000D0D5C" w:rsidP="003B6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0FF94" w14:textId="77777777" w:rsidR="0001619D" w:rsidRDefault="0001619D" w:rsidP="00E20A8D">
      <w:pPr>
        <w:spacing w:after="0" w:line="240" w:lineRule="auto"/>
      </w:pPr>
      <w:r>
        <w:separator/>
      </w:r>
    </w:p>
  </w:footnote>
  <w:footnote w:type="continuationSeparator" w:id="0">
    <w:p w14:paraId="23EEAAA3" w14:textId="77777777" w:rsidR="0001619D" w:rsidRDefault="0001619D" w:rsidP="00E20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74"/>
      <w:gridCol w:w="3274"/>
      <w:gridCol w:w="3274"/>
      <w:gridCol w:w="3274"/>
    </w:tblGrid>
    <w:tr w:rsidR="000802C5" w14:paraId="5EEE4B1B" w14:textId="77777777" w:rsidTr="000802C5">
      <w:trPr>
        <w:trHeight w:val="270"/>
      </w:trPr>
      <w:tc>
        <w:tcPr>
          <w:tcW w:w="3274" w:type="dxa"/>
        </w:tcPr>
        <w:p w14:paraId="15181EA9" w14:textId="77777777" w:rsidR="000D0D5C" w:rsidRDefault="000D0D5C" w:rsidP="049C3627">
          <w:pPr>
            <w:pStyle w:val="Header"/>
            <w:ind w:left="-115"/>
          </w:pPr>
        </w:p>
      </w:tc>
      <w:tc>
        <w:tcPr>
          <w:tcW w:w="3274" w:type="dxa"/>
        </w:tcPr>
        <w:p w14:paraId="595D0140" w14:textId="77777777" w:rsidR="000D0D5C" w:rsidRDefault="000D0D5C" w:rsidP="049C3627">
          <w:pPr>
            <w:pStyle w:val="Header"/>
            <w:jc w:val="center"/>
          </w:pPr>
        </w:p>
      </w:tc>
      <w:tc>
        <w:tcPr>
          <w:tcW w:w="3274" w:type="dxa"/>
        </w:tcPr>
        <w:p w14:paraId="6005D581" w14:textId="77777777" w:rsidR="000D0D5C" w:rsidRDefault="000D0D5C" w:rsidP="049C3627">
          <w:pPr>
            <w:pStyle w:val="Header"/>
            <w:ind w:right="-115"/>
            <w:jc w:val="right"/>
          </w:pPr>
        </w:p>
      </w:tc>
      <w:tc>
        <w:tcPr>
          <w:tcW w:w="3274" w:type="dxa"/>
        </w:tcPr>
        <w:p w14:paraId="5ADCAD39" w14:textId="77777777" w:rsidR="000D0D5C" w:rsidRDefault="000D0D5C" w:rsidP="049C3627">
          <w:pPr>
            <w:pStyle w:val="Header"/>
            <w:ind w:right="-115"/>
            <w:jc w:val="right"/>
          </w:pPr>
        </w:p>
      </w:tc>
    </w:tr>
  </w:tbl>
  <w:p w14:paraId="76C43E1F" w14:textId="120CB85B" w:rsidR="000D0D5C" w:rsidRDefault="000D0D5C" w:rsidP="000802C5">
    <w:pPr>
      <w:pStyle w:val="Header"/>
      <w:tabs>
        <w:tab w:val="left" w:pos="9040"/>
        <w:tab w:val="right" w:pos="10224"/>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7C1EA1"/>
    <w:multiLevelType w:val="multilevel"/>
    <w:tmpl w:val="657E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82478A"/>
    <w:multiLevelType w:val="hybridMultilevel"/>
    <w:tmpl w:val="7D361A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399539">
    <w:abstractNumId w:val="1"/>
  </w:num>
  <w:num w:numId="2" w16cid:durableId="67904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8D"/>
    <w:rsid w:val="0001619D"/>
    <w:rsid w:val="00050BCA"/>
    <w:rsid w:val="000665A8"/>
    <w:rsid w:val="000C051D"/>
    <w:rsid w:val="000D0D5C"/>
    <w:rsid w:val="00104333"/>
    <w:rsid w:val="00111957"/>
    <w:rsid w:val="00132E55"/>
    <w:rsid w:val="001778B9"/>
    <w:rsid w:val="001C6D0C"/>
    <w:rsid w:val="00234224"/>
    <w:rsid w:val="00235A91"/>
    <w:rsid w:val="002C3BFE"/>
    <w:rsid w:val="002D5740"/>
    <w:rsid w:val="002F0E22"/>
    <w:rsid w:val="00360511"/>
    <w:rsid w:val="003D6A6D"/>
    <w:rsid w:val="003F23E8"/>
    <w:rsid w:val="00497E3B"/>
    <w:rsid w:val="004F1222"/>
    <w:rsid w:val="005130B9"/>
    <w:rsid w:val="005840FC"/>
    <w:rsid w:val="005B7A03"/>
    <w:rsid w:val="005E4E08"/>
    <w:rsid w:val="00714710"/>
    <w:rsid w:val="007461E4"/>
    <w:rsid w:val="00790EC6"/>
    <w:rsid w:val="00793597"/>
    <w:rsid w:val="00794E63"/>
    <w:rsid w:val="007C20D2"/>
    <w:rsid w:val="007E67B4"/>
    <w:rsid w:val="00810B1F"/>
    <w:rsid w:val="008820F8"/>
    <w:rsid w:val="008E56FF"/>
    <w:rsid w:val="00951415"/>
    <w:rsid w:val="00973C69"/>
    <w:rsid w:val="00980764"/>
    <w:rsid w:val="009B3775"/>
    <w:rsid w:val="00A016AF"/>
    <w:rsid w:val="00A15D6E"/>
    <w:rsid w:val="00B256A7"/>
    <w:rsid w:val="00B6756E"/>
    <w:rsid w:val="00B80D8F"/>
    <w:rsid w:val="00BA5E52"/>
    <w:rsid w:val="00BD1EE7"/>
    <w:rsid w:val="00D8750E"/>
    <w:rsid w:val="00D94CDE"/>
    <w:rsid w:val="00DA2128"/>
    <w:rsid w:val="00DB016D"/>
    <w:rsid w:val="00DF0C91"/>
    <w:rsid w:val="00DF2A8B"/>
    <w:rsid w:val="00E128F9"/>
    <w:rsid w:val="00E140DD"/>
    <w:rsid w:val="00E20A8D"/>
    <w:rsid w:val="00EA3BCB"/>
    <w:rsid w:val="00EF412F"/>
    <w:rsid w:val="00F5352E"/>
    <w:rsid w:val="00F847F4"/>
    <w:rsid w:val="00FF11F8"/>
    <w:rsid w:val="00FF6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85947"/>
  <w15:chartTrackingRefBased/>
  <w15:docId w15:val="{2443F261-047B-4262-9412-9D27DF0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A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A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A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A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A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A8D"/>
    <w:rPr>
      <w:rFonts w:eastAsiaTheme="majorEastAsia" w:cstheme="majorBidi"/>
      <w:color w:val="272727" w:themeColor="text1" w:themeTint="D8"/>
    </w:rPr>
  </w:style>
  <w:style w:type="paragraph" w:styleId="Title">
    <w:name w:val="Title"/>
    <w:basedOn w:val="Normal"/>
    <w:next w:val="Normal"/>
    <w:link w:val="TitleChar"/>
    <w:uiPriority w:val="10"/>
    <w:qFormat/>
    <w:rsid w:val="00E20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A8D"/>
    <w:pPr>
      <w:spacing w:before="160"/>
      <w:jc w:val="center"/>
    </w:pPr>
    <w:rPr>
      <w:i/>
      <w:iCs/>
      <w:color w:val="404040" w:themeColor="text1" w:themeTint="BF"/>
    </w:rPr>
  </w:style>
  <w:style w:type="character" w:customStyle="1" w:styleId="QuoteChar">
    <w:name w:val="Quote Char"/>
    <w:basedOn w:val="DefaultParagraphFont"/>
    <w:link w:val="Quote"/>
    <w:uiPriority w:val="29"/>
    <w:rsid w:val="00E20A8D"/>
    <w:rPr>
      <w:i/>
      <w:iCs/>
      <w:color w:val="404040" w:themeColor="text1" w:themeTint="BF"/>
    </w:rPr>
  </w:style>
  <w:style w:type="paragraph" w:styleId="ListParagraph">
    <w:name w:val="List Paragraph"/>
    <w:basedOn w:val="Normal"/>
    <w:uiPriority w:val="34"/>
    <w:qFormat/>
    <w:rsid w:val="00E20A8D"/>
    <w:pPr>
      <w:ind w:left="720"/>
      <w:contextualSpacing/>
    </w:pPr>
  </w:style>
  <w:style w:type="character" w:styleId="IntenseEmphasis">
    <w:name w:val="Intense Emphasis"/>
    <w:basedOn w:val="DefaultParagraphFont"/>
    <w:uiPriority w:val="21"/>
    <w:qFormat/>
    <w:rsid w:val="00E20A8D"/>
    <w:rPr>
      <w:i/>
      <w:iCs/>
      <w:color w:val="0F4761" w:themeColor="accent1" w:themeShade="BF"/>
    </w:rPr>
  </w:style>
  <w:style w:type="paragraph" w:styleId="IntenseQuote">
    <w:name w:val="Intense Quote"/>
    <w:basedOn w:val="Normal"/>
    <w:next w:val="Normal"/>
    <w:link w:val="IntenseQuoteChar"/>
    <w:uiPriority w:val="30"/>
    <w:qFormat/>
    <w:rsid w:val="00E20A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A8D"/>
    <w:rPr>
      <w:i/>
      <w:iCs/>
      <w:color w:val="0F4761" w:themeColor="accent1" w:themeShade="BF"/>
    </w:rPr>
  </w:style>
  <w:style w:type="character" w:styleId="IntenseReference">
    <w:name w:val="Intense Reference"/>
    <w:basedOn w:val="DefaultParagraphFont"/>
    <w:uiPriority w:val="32"/>
    <w:qFormat/>
    <w:rsid w:val="00E20A8D"/>
    <w:rPr>
      <w:b/>
      <w:bCs/>
      <w:smallCaps/>
      <w:color w:val="0F4761" w:themeColor="accent1" w:themeShade="BF"/>
      <w:spacing w:val="5"/>
    </w:rPr>
  </w:style>
  <w:style w:type="paragraph" w:styleId="Header">
    <w:name w:val="header"/>
    <w:basedOn w:val="Normal"/>
    <w:link w:val="HeaderChar"/>
    <w:uiPriority w:val="99"/>
    <w:unhideWhenUsed/>
    <w:rsid w:val="00E20A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A8D"/>
  </w:style>
  <w:style w:type="paragraph" w:styleId="Footer">
    <w:name w:val="footer"/>
    <w:basedOn w:val="Normal"/>
    <w:link w:val="FooterChar"/>
    <w:uiPriority w:val="99"/>
    <w:unhideWhenUsed/>
    <w:rsid w:val="00E20A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A8D"/>
  </w:style>
  <w:style w:type="character" w:styleId="Hyperlink">
    <w:name w:val="Hyperlink"/>
    <w:basedOn w:val="DefaultParagraphFont"/>
    <w:uiPriority w:val="99"/>
    <w:unhideWhenUsed/>
    <w:rsid w:val="00234224"/>
    <w:rPr>
      <w:color w:val="467886" w:themeColor="hyperlink"/>
      <w:u w:val="single"/>
    </w:rPr>
  </w:style>
  <w:style w:type="character" w:styleId="UnresolvedMention">
    <w:name w:val="Unresolved Mention"/>
    <w:basedOn w:val="DefaultParagraphFont"/>
    <w:uiPriority w:val="99"/>
    <w:semiHidden/>
    <w:unhideWhenUsed/>
    <w:rsid w:val="00234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9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6CFE5520D5C47BBE3948A10D59C17" ma:contentTypeVersion="20" ma:contentTypeDescription="Create a new document." ma:contentTypeScope="" ma:versionID="79f43c572521f1c2be1d68b5a29e62a6">
  <xsd:schema xmlns:xsd="http://www.w3.org/2001/XMLSchema" xmlns:xs="http://www.w3.org/2001/XMLSchema" xmlns:p="http://schemas.microsoft.com/office/2006/metadata/properties" xmlns:ns2="90484cbd-8c39-412a-bbf2-881e54c37c78" xmlns:ns3="0415ec72-fce1-4440-80a3-6d02dadacfef" xmlns:ns4="ddb5066c-6899-482b-9ea0-5145f9da9989" targetNamespace="http://schemas.microsoft.com/office/2006/metadata/properties" ma:root="true" ma:fieldsID="417d243b7387d41205652d48ec15f541" ns2:_="" ns3:_="" ns4:_="">
    <xsd:import namespace="90484cbd-8c39-412a-bbf2-881e54c37c78"/>
    <xsd:import namespace="0415ec72-fce1-4440-80a3-6d02dadacfef"/>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4:TaxCatchAll" minOccurs="0"/>
                <xsd:element ref="ns2:ChapterListing"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84cbd-8c39-412a-bbf2-881e54c37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ChapterListing" ma:index="22" nillable="true" ma:displayName="Chapter Listing" ma:description="Chapters in numerical order" ma:format="Dropdown" ma:indexed="true" ma:internalName="ChapterListing" ma:percentage="FALSE">
      <xsd:simpleType>
        <xsd:restriction base="dms:Number"/>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15ec72-fce1-4440-80a3-6d02dadac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3a05971-e732-4ba8-ad9e-b33faae99581}" ma:internalName="TaxCatchAll" ma:showField="CatchAllData" ma:web="0415ec72-fce1-4440-80a3-6d02dadac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ChapterListing xmlns="90484cbd-8c39-412a-bbf2-881e54c37c78" xsi:nil="true"/>
    <lcf76f155ced4ddcb4097134ff3c332f xmlns="90484cbd-8c39-412a-bbf2-881e54c37c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C7DFD-DC62-4E26-A436-D76F64913C28}"/>
</file>

<file path=customXml/itemProps2.xml><?xml version="1.0" encoding="utf-8"?>
<ds:datastoreItem xmlns:ds="http://schemas.openxmlformats.org/officeDocument/2006/customXml" ds:itemID="{D5D96A00-EA77-4EB9-8A6C-1A0178261931}"/>
</file>

<file path=customXml/itemProps3.xml><?xml version="1.0" encoding="utf-8"?>
<ds:datastoreItem xmlns:ds="http://schemas.openxmlformats.org/officeDocument/2006/customXml" ds:itemID="{634C4FC5-BFE8-46D5-9BB4-DE83EAA76735}"/>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92</TotalTime>
  <Pages>8</Pages>
  <Words>2611</Words>
  <Characters>14886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Thornburg, David G</dc:creator>
  <cp:keywords/>
  <dc:description/>
  <cp:lastModifiedBy>Thornburg, David G</cp:lastModifiedBy>
  <cp:revision>49</cp:revision>
  <dcterms:created xsi:type="dcterms:W3CDTF">2024-04-26T17:35:00Z</dcterms:created>
  <dcterms:modified xsi:type="dcterms:W3CDTF">2024-05-20T15:16:00Z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0x0101000A26CFE5520D5C47BBE3948A10D59C17</vt:lpwstr>
  </property>
</Properties>
</file>